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286" w:rsidRDefault="00892087" w:rsidP="00203DD5">
      <w:pPr>
        <w:jc w:val="center"/>
        <w:rPr>
          <w:noProof/>
        </w:rPr>
      </w:pPr>
      <w:r w:rsidRPr="000277CF">
        <w:rPr>
          <w:noProof/>
        </w:rPr>
        <mc:AlternateContent>
          <mc:Choice Requires="wps">
            <w:drawing>
              <wp:anchor distT="0" distB="0" distL="114300" distR="114300" simplePos="0" relativeHeight="251660288" behindDoc="0" locked="0" layoutInCell="1" allowOverlap="1" wp14:anchorId="2D485F1B" wp14:editId="4C7566C6">
                <wp:simplePos x="0" y="0"/>
                <wp:positionH relativeFrom="column">
                  <wp:posOffset>1295400</wp:posOffset>
                </wp:positionH>
                <wp:positionV relativeFrom="page">
                  <wp:posOffset>447675</wp:posOffset>
                </wp:positionV>
                <wp:extent cx="1243965" cy="401320"/>
                <wp:effectExtent l="0" t="0" r="0" b="0"/>
                <wp:wrapNone/>
                <wp:docPr id="24" name="TextBox 23"/>
                <wp:cNvGraphicFramePr/>
                <a:graphic xmlns:a="http://schemas.openxmlformats.org/drawingml/2006/main">
                  <a:graphicData uri="http://schemas.microsoft.com/office/word/2010/wordprocessingShape">
                    <wps:wsp>
                      <wps:cNvSpPr txBox="1"/>
                      <wps:spPr>
                        <a:xfrm>
                          <a:off x="0" y="0"/>
                          <a:ext cx="1243965" cy="401320"/>
                        </a:xfrm>
                        <a:prstGeom prst="rect">
                          <a:avLst/>
                        </a:prstGeom>
                        <a:noFill/>
                      </wps:spPr>
                      <wps:txbx>
                        <w:txbxContent>
                          <w:p w:rsidR="000277CF" w:rsidRDefault="000277CF" w:rsidP="000277CF">
                            <w:pPr>
                              <w:pStyle w:val="NormalWeb"/>
                              <w:spacing w:before="0" w:beforeAutospacing="0" w:after="0" w:afterAutospacing="0"/>
                            </w:pPr>
                            <w:r>
                              <w:rPr>
                                <w:rFonts w:ascii="MarkerFelt" w:hAnsi="MarkerFelt" w:cs="Marker Felt"/>
                                <w:color w:val="000000" w:themeColor="text1"/>
                                <w:kern w:val="24"/>
                                <w:sz w:val="40"/>
                                <w:szCs w:val="40"/>
                              </w:rPr>
                              <w:t>Connect</w:t>
                            </w:r>
                          </w:p>
                        </w:txbxContent>
                      </wps:txbx>
                      <wps:bodyPr wrap="square" rtlCol="0">
                        <a:spAutoFit/>
                      </wps:bodyPr>
                    </wps:wsp>
                  </a:graphicData>
                </a:graphic>
              </wp:anchor>
            </w:drawing>
          </mc:Choice>
          <mc:Fallback>
            <w:pict>
              <v:shapetype w14:anchorId="2D485F1B" id="_x0000_t202" coordsize="21600,21600" o:spt="202" path="m,l,21600r21600,l21600,xe">
                <v:stroke joinstyle="miter"/>
                <v:path gradientshapeok="t" o:connecttype="rect"/>
              </v:shapetype>
              <v:shape id="TextBox 23" o:spid="_x0000_s1026" type="#_x0000_t202" style="position:absolute;left:0;text-align:left;margin-left:102pt;margin-top:35.25pt;width:97.95pt;height:31.6pt;z-index:251660288;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" filled="f" stroked="f">
                <v:textbox style="mso-fit-shape-to-text:t">
                  <w:txbxContent>
                    <w:p w:rsidR="000277CF" w:rsidRDefault="000277CF" w:rsidP="000277CF">
                      <w:pPr>
                        <w:pStyle w:val="NormalWeb"/>
                        <w:spacing w:before="0" w:beforeAutospacing="0" w:after="0" w:afterAutospacing="0"/>
                      </w:pPr>
                      <w:r>
                        <w:rPr>
                          <w:rFonts w:ascii="MarkerFelt" w:hAnsi="MarkerFelt" w:cs="Marker Felt"/>
                          <w:color w:val="000000" w:themeColor="text1"/>
                          <w:kern w:val="24"/>
                          <w:sz w:val="40"/>
                          <w:szCs w:val="40"/>
                        </w:rPr>
                        <w:t>Connect</w:t>
                      </w:r>
                    </w:p>
                  </w:txbxContent>
                </v:textbox>
                <w10:wrap anchory="page"/>
              </v:shape>
            </w:pict>
          </mc:Fallback>
        </mc:AlternateContent>
      </w:r>
      <w:r w:rsidR="000A2E20" w:rsidRPr="000277CF">
        <w:rPr>
          <w:noProof/>
        </w:rPr>
        <mc:AlternateContent>
          <mc:Choice Requires="wps">
            <w:drawing>
              <wp:anchor distT="0" distB="0" distL="114300" distR="114300" simplePos="0" relativeHeight="251654144" behindDoc="0" locked="0" layoutInCell="1" allowOverlap="1" wp14:anchorId="1DA43EEE" wp14:editId="410EF193">
                <wp:simplePos x="0" y="0"/>
                <wp:positionH relativeFrom="column">
                  <wp:posOffset>3544570</wp:posOffset>
                </wp:positionH>
                <wp:positionV relativeFrom="paragraph">
                  <wp:posOffset>-5398770</wp:posOffset>
                </wp:positionV>
                <wp:extent cx="517525" cy="9449435"/>
                <wp:effectExtent l="48895" t="27305" r="64770" b="102870"/>
                <wp:wrapNone/>
                <wp:docPr id="17" name="Rectangle 16"/>
                <wp:cNvGraphicFramePr/>
                <a:graphic xmlns:a="http://schemas.openxmlformats.org/drawingml/2006/main">
                  <a:graphicData uri="http://schemas.microsoft.com/office/word/2010/wordprocessingShape">
                    <wps:wsp>
                      <wps:cNvSpPr/>
                      <wps:spPr>
                        <a:xfrm rot="5400000">
                          <a:off x="0" y="0"/>
                          <a:ext cx="517525" cy="9449435"/>
                        </a:xfrm>
                        <a:prstGeom prst="rect">
                          <a:avLst/>
                        </a:prstGeom>
                        <a:solidFill>
                          <a:schemeClr val="tx1"/>
                        </a:solidFill>
                        <a:ln>
                          <a:noFill/>
                        </a:ln>
                        <a:effectLst>
                          <a:outerShdw blurRad="40005" dist="38100" dir="5400000" algn="tl" rotWithShape="0">
                            <a:srgbClr val="000000">
                              <a:alpha val="35000"/>
                            </a:srgbClr>
                          </a:outerShdw>
                        </a:effectLst>
                      </wps:spPr>
                      <wps:style>
                        <a:lnRef idx="1">
                          <a:schemeClr val="accent1"/>
                        </a:lnRef>
                        <a:fillRef idx="3">
                          <a:schemeClr val="accent1"/>
                        </a:fillRef>
                        <a:effectRef idx="2">
                          <a:schemeClr val="accent1"/>
                        </a:effectRef>
                        <a:fontRef idx="minor">
                          <a:schemeClr val="lt1"/>
                        </a:fontRef>
                      </wps:style>
                      <wps:bodyPr vert="vert270" rtlCol="0" anchor="ctr"/>
                    </wps:wsp>
                  </a:graphicData>
                </a:graphic>
                <wp14:sizeRelH relativeFrom="margin">
                  <wp14:pctWidth>0</wp14:pctWidth>
                </wp14:sizeRelH>
                <wp14:sizeRelV relativeFrom="margin">
                  <wp14:pctHeight>0</wp14:pctHeight>
                </wp14:sizeRelV>
              </wp:anchor>
            </w:drawing>
          </mc:Choice>
          <mc:Fallback>
            <w:pict>
              <v:rect w14:anchorId="7A93A5BF" id="Rectangle 16" o:spid="_x0000_s1026" style="position:absolute;margin-left:279.1pt;margin-top:-425.1pt;width:40.75pt;height:744.05pt;rotation:9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" fillcolor="black [3213]" stroked="f">
                <v:shadow on="t" color="black" opacity="22937f" origin="-.5,-.5" offset="0,3pt"/>
                <v:textbox style="layout-flow:vertical;mso-layout-flow-alt:bottom-to-top"/>
              </v:rect>
            </w:pict>
          </mc:Fallback>
        </mc:AlternateContent>
      </w:r>
      <w:r w:rsidR="000A2E20" w:rsidRPr="000277CF">
        <w:rPr>
          <w:noProof/>
        </w:rPr>
        <w:drawing>
          <wp:anchor distT="0" distB="0" distL="114300" distR="114300" simplePos="0" relativeHeight="251656192" behindDoc="0" locked="0" layoutInCell="1" allowOverlap="1" wp14:anchorId="34AE5CCB" wp14:editId="202A9BB5">
            <wp:simplePos x="0" y="0"/>
            <wp:positionH relativeFrom="column">
              <wp:posOffset>190500</wp:posOffset>
            </wp:positionH>
            <wp:positionV relativeFrom="page">
              <wp:posOffset>57150</wp:posOffset>
            </wp:positionV>
            <wp:extent cx="5527675" cy="441325"/>
            <wp:effectExtent l="0" t="0" r="0" b="0"/>
            <wp:wrapNone/>
            <wp:docPr id="8" name="Picture 7" descr="TracSystemsByRedrock_T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TracSystemsByRedrock_Trans.png"/>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5527675" cy="441325"/>
                    </a:xfrm>
                    <a:prstGeom prst="rect">
                      <a:avLst/>
                    </a:prstGeom>
                  </pic:spPr>
                </pic:pic>
              </a:graphicData>
            </a:graphic>
            <wp14:sizeRelH relativeFrom="margin">
              <wp14:pctWidth>0</wp14:pctWidth>
            </wp14:sizeRelH>
            <wp14:sizeRelV relativeFrom="margin">
              <wp14:pctHeight>0</wp14:pctHeight>
            </wp14:sizeRelV>
          </wp:anchor>
        </w:drawing>
      </w:r>
      <w:r w:rsidR="000A2E20" w:rsidRPr="000277CF">
        <w:rPr>
          <w:noProof/>
        </w:rPr>
        <mc:AlternateContent>
          <mc:Choice Requires="wps">
            <w:drawing>
              <wp:anchor distT="0" distB="0" distL="114300" distR="114300" simplePos="0" relativeHeight="251658240" behindDoc="0" locked="0" layoutInCell="1" allowOverlap="1" wp14:anchorId="351897EE" wp14:editId="0B894C7F">
                <wp:simplePos x="0" y="0"/>
                <wp:positionH relativeFrom="column">
                  <wp:posOffset>1447800</wp:posOffset>
                </wp:positionH>
                <wp:positionV relativeFrom="paragraph">
                  <wp:posOffset>-133351</wp:posOffset>
                </wp:positionV>
                <wp:extent cx="85725" cy="85725"/>
                <wp:effectExtent l="76200" t="38100" r="47625" b="104775"/>
                <wp:wrapNone/>
                <wp:docPr id="29" name="Oval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flipV="1">
                          <a:off x="0" y="0"/>
                          <a:ext cx="85725" cy="85725"/>
                        </a:xfrm>
                        <a:prstGeom prst="ellipse">
                          <a:avLst/>
                        </a:prstGeom>
                        <a:noFill/>
                        <a:ln w="38100" cmpd="sng">
                          <a:solidFill>
                            <a:srgbClr val="6666FE"/>
                          </a:solidFill>
                        </a:ln>
                      </wps:spPr>
                      <wps:style>
                        <a:lnRef idx="1">
                          <a:schemeClr val="accent1"/>
                        </a:lnRef>
                        <a:fillRef idx="3">
                          <a:schemeClr val="accent1"/>
                        </a:fillRef>
                        <a:effectRef idx="2">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oval w14:anchorId="30D62C95" id="Oval 28" o:spid="_x0000_s1026" style="position:absolute;margin-left:114pt;margin-top:-10.5pt;width:6.75pt;height:6.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" filled="f" strokecolor="#6666fe" strokeweight="3pt">
                <v:shadow on="t" color="black" opacity="22937f" origin=",.5" offset="0,.63889mm"/>
                <v:path arrowok="t"/>
                <o:lock v:ext="edit" aspectratio="t"/>
              </v:oval>
            </w:pict>
          </mc:Fallback>
        </mc:AlternateContent>
      </w:r>
      <w:r w:rsidR="000A2E20" w:rsidRPr="000277CF">
        <w:rPr>
          <w:noProof/>
        </w:rPr>
        <w:drawing>
          <wp:anchor distT="0" distB="0" distL="114300" distR="114300" simplePos="0" relativeHeight="251672576" behindDoc="1" locked="0" layoutInCell="1" allowOverlap="1" wp14:anchorId="4EF49D36" wp14:editId="193FEDF2">
            <wp:simplePos x="0" y="0"/>
            <wp:positionH relativeFrom="column">
              <wp:posOffset>5838825</wp:posOffset>
            </wp:positionH>
            <wp:positionV relativeFrom="page">
              <wp:posOffset>600075</wp:posOffset>
            </wp:positionV>
            <wp:extent cx="495300" cy="495300"/>
            <wp:effectExtent l="0" t="0" r="0" b="0"/>
            <wp:wrapNone/>
            <wp:docPr id="2" name="Picture 30" descr="TT_Black_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0" descr="TT_Black_Transparent.gif"/>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5300" cy="495300"/>
                    </a:xfrm>
                    <a:prstGeom prst="rect">
                      <a:avLst/>
                    </a:prstGeom>
                  </pic:spPr>
                </pic:pic>
              </a:graphicData>
            </a:graphic>
            <wp14:sizeRelH relativeFrom="page">
              <wp14:pctWidth>0</wp14:pctWidth>
            </wp14:sizeRelH>
            <wp14:sizeRelV relativeFrom="page">
              <wp14:pctHeight>0</wp14:pctHeight>
            </wp14:sizeRelV>
          </wp:anchor>
        </w:drawing>
      </w:r>
      <w:r w:rsidR="000A2E20" w:rsidRPr="00263286">
        <w:rPr>
          <w:noProof/>
        </w:rPr>
        <mc:AlternateContent>
          <mc:Choice Requires="wps">
            <w:drawing>
              <wp:anchor distT="0" distB="0" distL="114300" distR="114300" simplePos="0" relativeHeight="251684864" behindDoc="0" locked="0" layoutInCell="1" allowOverlap="1" wp14:anchorId="5303A974" wp14:editId="4E889BE2">
                <wp:simplePos x="0" y="0"/>
                <wp:positionH relativeFrom="column">
                  <wp:posOffset>3286125</wp:posOffset>
                </wp:positionH>
                <wp:positionV relativeFrom="page">
                  <wp:posOffset>781050</wp:posOffset>
                </wp:positionV>
                <wp:extent cx="1243965" cy="401320"/>
                <wp:effectExtent l="0" t="0" r="0" b="0"/>
                <wp:wrapNone/>
                <wp:docPr id="25" name="TextBox 24"/>
                <wp:cNvGraphicFramePr/>
                <a:graphic xmlns:a="http://schemas.openxmlformats.org/drawingml/2006/main">
                  <a:graphicData uri="http://schemas.microsoft.com/office/word/2010/wordprocessingShape">
                    <wps:wsp>
                      <wps:cNvSpPr txBox="1"/>
                      <wps:spPr>
                        <a:xfrm>
                          <a:off x="0" y="0"/>
                          <a:ext cx="1243965" cy="401320"/>
                        </a:xfrm>
                        <a:prstGeom prst="rect">
                          <a:avLst/>
                        </a:prstGeom>
                        <a:noFill/>
                      </wps:spPr>
                      <wps:txbx>
                        <w:txbxContent>
                          <w:p w:rsidR="00263286" w:rsidRDefault="00263286" w:rsidP="00263286">
                            <w:pPr>
                              <w:pStyle w:val="NormalWeb"/>
                              <w:spacing w:before="0" w:beforeAutospacing="0" w:after="0" w:afterAutospacing="0"/>
                            </w:pPr>
                            <w:r>
                              <w:rPr>
                                <w:rFonts w:ascii="MarkerFelt" w:hAnsi="MarkerFelt" w:cs="Marker Felt"/>
                                <w:color w:val="000000" w:themeColor="text1"/>
                                <w:kern w:val="24"/>
                                <w:sz w:val="40"/>
                                <w:szCs w:val="40"/>
                              </w:rPr>
                              <w:t>Report</w:t>
                            </w:r>
                          </w:p>
                        </w:txbxContent>
                      </wps:txbx>
                      <wps:bodyPr wrap="square" rtlCol="0">
                        <a:spAutoFit/>
                      </wps:bodyPr>
                    </wps:wsp>
                  </a:graphicData>
                </a:graphic>
              </wp:anchor>
            </w:drawing>
          </mc:Choice>
          <mc:Fallback>
            <w:pict>
              <v:shape w14:anchorId="5303A974" id="TextBox 24" o:spid="_x0000_s1027" type="#_x0000_t202" style="position:absolute;left:0;text-align:left;margin-left:258.75pt;margin-top:61.5pt;width:97.95pt;height:31.6pt;z-index:251684864;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" filled="f" stroked="f">
                <v:textbox style="mso-fit-shape-to-text:t">
                  <w:txbxContent>
                    <w:p w:rsidR="00263286" w:rsidRDefault="00263286" w:rsidP="00263286">
                      <w:pPr>
                        <w:pStyle w:val="NormalWeb"/>
                        <w:spacing w:before="0" w:beforeAutospacing="0" w:after="0" w:afterAutospacing="0"/>
                      </w:pPr>
                      <w:r>
                        <w:rPr>
                          <w:rFonts w:ascii="MarkerFelt" w:hAnsi="MarkerFelt" w:cs="Marker Felt"/>
                          <w:color w:val="000000" w:themeColor="text1"/>
                          <w:kern w:val="24"/>
                          <w:sz w:val="40"/>
                          <w:szCs w:val="40"/>
                        </w:rPr>
                        <w:t>Report</w:t>
                      </w:r>
                    </w:p>
                  </w:txbxContent>
                </v:textbox>
                <w10:wrap anchory="page"/>
              </v:shape>
            </w:pict>
          </mc:Fallback>
        </mc:AlternateContent>
      </w:r>
      <w:r w:rsidR="000A2E20" w:rsidRPr="00263286">
        <w:rPr>
          <w:noProof/>
        </w:rPr>
        <mc:AlternateContent>
          <mc:Choice Requires="wps">
            <w:drawing>
              <wp:anchor distT="0" distB="0" distL="114300" distR="114300" simplePos="0" relativeHeight="251686912" behindDoc="0" locked="0" layoutInCell="1" allowOverlap="1" wp14:anchorId="69D117A6" wp14:editId="15852063">
                <wp:simplePos x="0" y="0"/>
                <wp:positionH relativeFrom="column">
                  <wp:posOffset>4819650</wp:posOffset>
                </wp:positionH>
                <wp:positionV relativeFrom="page">
                  <wp:posOffset>514350</wp:posOffset>
                </wp:positionV>
                <wp:extent cx="1243965" cy="401320"/>
                <wp:effectExtent l="0" t="0" r="0" b="0"/>
                <wp:wrapNone/>
                <wp:docPr id="26" name="TextBox 25"/>
                <wp:cNvGraphicFramePr/>
                <a:graphic xmlns:a="http://schemas.openxmlformats.org/drawingml/2006/main">
                  <a:graphicData uri="http://schemas.microsoft.com/office/word/2010/wordprocessingShape">
                    <wps:wsp>
                      <wps:cNvSpPr txBox="1"/>
                      <wps:spPr>
                        <a:xfrm>
                          <a:off x="0" y="0"/>
                          <a:ext cx="1243965" cy="401320"/>
                        </a:xfrm>
                        <a:prstGeom prst="rect">
                          <a:avLst/>
                        </a:prstGeom>
                        <a:noFill/>
                      </wps:spPr>
                      <wps:txbx>
                        <w:txbxContent>
                          <w:p w:rsidR="00263286" w:rsidRDefault="00263286" w:rsidP="00263286">
                            <w:pPr>
                              <w:pStyle w:val="NormalWeb"/>
                              <w:spacing w:before="0" w:beforeAutospacing="0" w:after="0" w:afterAutospacing="0"/>
                            </w:pPr>
                            <w:r>
                              <w:rPr>
                                <w:rFonts w:ascii="MarkerFelt" w:hAnsi="MarkerFelt" w:cs="Marker Felt"/>
                                <w:color w:val="000000" w:themeColor="text1"/>
                                <w:kern w:val="24"/>
                                <w:sz w:val="40"/>
                                <w:szCs w:val="40"/>
                              </w:rPr>
                              <w:t>Success</w:t>
                            </w:r>
                          </w:p>
                        </w:txbxContent>
                      </wps:txbx>
                      <wps:bodyPr wrap="square" rtlCol="0">
                        <a:spAutoFit/>
                      </wps:bodyPr>
                    </wps:wsp>
                  </a:graphicData>
                </a:graphic>
              </wp:anchor>
            </w:drawing>
          </mc:Choice>
          <mc:Fallback>
            <w:pict>
              <v:shape w14:anchorId="69D117A6" id="TextBox 25" o:spid="_x0000_s1028" type="#_x0000_t202" style="position:absolute;left:0;text-align:left;margin-left:379.5pt;margin-top:40.5pt;width:97.95pt;height:31.6pt;z-index:251686912;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" filled="f" stroked="f">
                <v:textbox style="mso-fit-shape-to-text:t">
                  <w:txbxContent>
                    <w:p w:rsidR="00263286" w:rsidRDefault="00263286" w:rsidP="00263286">
                      <w:pPr>
                        <w:pStyle w:val="NormalWeb"/>
                        <w:spacing w:before="0" w:beforeAutospacing="0" w:after="0" w:afterAutospacing="0"/>
                      </w:pPr>
                      <w:r>
                        <w:rPr>
                          <w:rFonts w:ascii="MarkerFelt" w:hAnsi="MarkerFelt" w:cs="Marker Felt"/>
                          <w:color w:val="000000" w:themeColor="text1"/>
                          <w:kern w:val="24"/>
                          <w:sz w:val="40"/>
                          <w:szCs w:val="40"/>
                        </w:rPr>
                        <w:t>Success</w:t>
                      </w:r>
                    </w:p>
                  </w:txbxContent>
                </v:textbox>
                <w10:wrap anchory="page"/>
              </v:shape>
            </w:pict>
          </mc:Fallback>
        </mc:AlternateContent>
      </w:r>
      <w:r w:rsidR="000A2E20" w:rsidRPr="000277CF">
        <w:rPr>
          <w:noProof/>
        </w:rPr>
        <mc:AlternateContent>
          <mc:Choice Requires="wps">
            <w:drawing>
              <wp:anchor distT="0" distB="0" distL="114300" distR="114300" simplePos="0" relativeHeight="251678720" behindDoc="0" locked="0" layoutInCell="1" allowOverlap="1" wp14:anchorId="2F382AB7" wp14:editId="18CB8387">
                <wp:simplePos x="0" y="0"/>
                <wp:positionH relativeFrom="column">
                  <wp:posOffset>3770629</wp:posOffset>
                </wp:positionH>
                <wp:positionV relativeFrom="paragraph">
                  <wp:posOffset>-172721</wp:posOffset>
                </wp:positionV>
                <wp:extent cx="84455" cy="84455"/>
                <wp:effectExtent l="76200" t="38100" r="29845" b="86995"/>
                <wp:wrapNone/>
                <wp:docPr id="4" name="Oval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flipH="1" flipV="1">
                          <a:off x="0" y="0"/>
                          <a:ext cx="84455" cy="84455"/>
                        </a:xfrm>
                        <a:prstGeom prst="ellipse">
                          <a:avLst/>
                        </a:prstGeom>
                        <a:noFill/>
                        <a:ln w="38100" cmpd="sng">
                          <a:solidFill>
                            <a:srgbClr val="6666FE"/>
                          </a:solidFill>
                        </a:ln>
                      </wps:spPr>
                      <wps:style>
                        <a:lnRef idx="1">
                          <a:schemeClr val="accent1"/>
                        </a:lnRef>
                        <a:fillRef idx="3">
                          <a:schemeClr val="accent1"/>
                        </a:fillRef>
                        <a:effectRef idx="2">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oval w14:anchorId="386BAC38" id="Oval 28" o:spid="_x0000_s1026" style="position:absolute;margin-left:296.9pt;margin-top:-13.6pt;width:6.65pt;height:6.65pt;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" filled="f" strokecolor="#6666fe" strokeweight="3pt">
                <v:shadow on="t" color="black" opacity="22937f" origin=",.5" offset="0,.63889mm"/>
                <v:path arrowok="t"/>
                <o:lock v:ext="edit" aspectratio="t"/>
              </v:oval>
            </w:pict>
          </mc:Fallback>
        </mc:AlternateContent>
      </w:r>
      <w:r w:rsidR="000A2E20" w:rsidRPr="000277CF">
        <w:rPr>
          <w:noProof/>
        </w:rPr>
        <mc:AlternateContent>
          <mc:Choice Requires="wps">
            <w:drawing>
              <wp:anchor distT="0" distB="0" distL="114300" distR="114300" simplePos="0" relativeHeight="251674624" behindDoc="0" locked="0" layoutInCell="1" allowOverlap="1" wp14:anchorId="521A29B0" wp14:editId="50BE1AE1">
                <wp:simplePos x="0" y="0"/>
                <wp:positionH relativeFrom="column">
                  <wp:posOffset>238125</wp:posOffset>
                </wp:positionH>
                <wp:positionV relativeFrom="page">
                  <wp:posOffset>619125</wp:posOffset>
                </wp:positionV>
                <wp:extent cx="5000625" cy="349250"/>
                <wp:effectExtent l="95250" t="38100" r="123825" b="88900"/>
                <wp:wrapNone/>
                <wp:docPr id="28" name="Freeform 27"/>
                <wp:cNvGraphicFramePr/>
                <a:graphic xmlns:a="http://schemas.openxmlformats.org/drawingml/2006/main">
                  <a:graphicData uri="http://schemas.microsoft.com/office/word/2010/wordprocessingShape">
                    <wps:wsp>
                      <wps:cNvSpPr/>
                      <wps:spPr>
                        <a:xfrm>
                          <a:off x="0" y="0"/>
                          <a:ext cx="5000625" cy="349250"/>
                        </a:xfrm>
                        <a:custGeom>
                          <a:avLst/>
                          <a:gdLst>
                            <a:gd name="connsiteX0" fmla="*/ 0 w 6520774"/>
                            <a:gd name="connsiteY0" fmla="*/ 115062 h 473522"/>
                            <a:gd name="connsiteX1" fmla="*/ 886484 w 6520774"/>
                            <a:gd name="connsiteY1" fmla="*/ 21307 h 473522"/>
                            <a:gd name="connsiteX2" fmla="*/ 2318497 w 6520774"/>
                            <a:gd name="connsiteY2" fmla="*/ 473037 h 473522"/>
                            <a:gd name="connsiteX3" fmla="*/ 4099990 w 6520774"/>
                            <a:gd name="connsiteY3" fmla="*/ 115062 h 473522"/>
                            <a:gd name="connsiteX4" fmla="*/ 5600194 w 6520774"/>
                            <a:gd name="connsiteY4" fmla="*/ 430421 h 473522"/>
                            <a:gd name="connsiteX5" fmla="*/ 6520774 w 6520774"/>
                            <a:gd name="connsiteY5" fmla="*/ 362236 h 4735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520774" h="473522">
                              <a:moveTo>
                                <a:pt x="0" y="115062"/>
                              </a:moveTo>
                              <a:cubicBezTo>
                                <a:pt x="250034" y="38353"/>
                                <a:pt x="500068" y="-38355"/>
                                <a:pt x="886484" y="21307"/>
                              </a:cubicBezTo>
                              <a:cubicBezTo>
                                <a:pt x="1272900" y="80969"/>
                                <a:pt x="1782913" y="457411"/>
                                <a:pt x="2318497" y="473037"/>
                              </a:cubicBezTo>
                              <a:cubicBezTo>
                                <a:pt x="2854081" y="488663"/>
                                <a:pt x="3553041" y="122165"/>
                                <a:pt x="4099990" y="115062"/>
                              </a:cubicBezTo>
                              <a:cubicBezTo>
                                <a:pt x="4646939" y="107959"/>
                                <a:pt x="5196730" y="389225"/>
                                <a:pt x="5600194" y="430421"/>
                              </a:cubicBezTo>
                              <a:cubicBezTo>
                                <a:pt x="6003658" y="471617"/>
                                <a:pt x="6367344" y="382123"/>
                                <a:pt x="6520774" y="362236"/>
                              </a:cubicBezTo>
                            </a:path>
                          </a:pathLst>
                        </a:custGeom>
                        <a:noFill/>
                        <a:ln cap="flat">
                          <a:solidFill>
                            <a:srgbClr val="6666FE"/>
                          </a:solidFill>
                          <a:prstDash val="dash"/>
                          <a:headEnd type="oval" w="lg" len="lg"/>
                          <a:tailEnd type="oval" w="lg" len="lg"/>
                        </a:ln>
                      </wps:spPr>
                      <wps:style>
                        <a:lnRef idx="2">
                          <a:schemeClr val="accent1"/>
                        </a:lnRef>
                        <a:fillRef idx="0">
                          <a:schemeClr val="accent1"/>
                        </a:fillRef>
                        <a:effectRef idx="1">
                          <a:schemeClr val="accent1"/>
                        </a:effectRef>
                        <a:fontRef idx="minor">
                          <a:schemeClr val="tx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71F11942" id="Freeform 27" o:spid="_x0000_s1026" style="position:absolute;margin-left:18.75pt;margin-top:48.75pt;width:393.75pt;height: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6520774,473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" path="m,115062c250034,38353,500068,-38355,886484,21307v386416,59662,896429,436104,1432013,451730c2854081,488663,3553041,122165,4099990,115062v546949,-7103,1096740,274163,1500204,315359c6003658,471617,6367344,382123,6520774,362236e" filled="f" strokecolor="#6666fe" strokeweight="2pt">
                <v:stroke dashstyle="dash" startarrow="oval" startarrowwidth="wide" startarrowlength="long" endarrow="oval" endarrowwidth="wide" endarrowlength="long"/>
                <v:shadow on="t" color="black" opacity="24903f" origin=",.5" offset="0,.55556mm"/>
                <v:path arrowok="t" o:connecttype="custom" o:connectlocs="0,84865;679823,15715;1778000,348892;3144184,84865;4294654,317461;5000625,267170" o:connectangles="0,0,0,0,0,0"/>
                <w10:wrap anchory="page"/>
              </v:shape>
            </w:pict>
          </mc:Fallback>
        </mc:AlternateContent>
      </w:r>
      <w:r w:rsidR="000A2E20" w:rsidRPr="000277CF">
        <w:rPr>
          <w:noProof/>
        </w:rPr>
        <mc:AlternateContent>
          <mc:Choice Requires="wps">
            <w:drawing>
              <wp:anchor distT="0" distB="0" distL="114300" distR="114300" simplePos="0" relativeHeight="251680768" behindDoc="0" locked="0" layoutInCell="1" allowOverlap="1" wp14:anchorId="281A10B1" wp14:editId="0AFF1FCF">
                <wp:simplePos x="0" y="0"/>
                <wp:positionH relativeFrom="column">
                  <wp:posOffset>-333375</wp:posOffset>
                </wp:positionH>
                <wp:positionV relativeFrom="page">
                  <wp:posOffset>781050</wp:posOffset>
                </wp:positionV>
                <wp:extent cx="1028700" cy="401320"/>
                <wp:effectExtent l="0" t="0" r="0" b="0"/>
                <wp:wrapNone/>
                <wp:docPr id="23" name="TextBox 22"/>
                <wp:cNvGraphicFramePr/>
                <a:graphic xmlns:a="http://schemas.openxmlformats.org/drawingml/2006/main">
                  <a:graphicData uri="http://schemas.microsoft.com/office/word/2010/wordprocessingShape">
                    <wps:wsp>
                      <wps:cNvSpPr txBox="1"/>
                      <wps:spPr>
                        <a:xfrm>
                          <a:off x="0" y="0"/>
                          <a:ext cx="1028700" cy="401320"/>
                        </a:xfrm>
                        <a:prstGeom prst="rect">
                          <a:avLst/>
                        </a:prstGeom>
                        <a:noFill/>
                      </wps:spPr>
                      <wps:txbx>
                        <w:txbxContent>
                          <w:p w:rsidR="000277CF" w:rsidRDefault="000277CF" w:rsidP="000277CF">
                            <w:pPr>
                              <w:pStyle w:val="NormalWeb"/>
                              <w:spacing w:before="0" w:beforeAutospacing="0" w:after="0" w:afterAutospacing="0"/>
                            </w:pPr>
                            <w:r>
                              <w:rPr>
                                <w:rFonts w:ascii="MarkerFelt" w:hAnsi="MarkerFelt" w:cs="Marker Felt"/>
                                <w:color w:val="000000" w:themeColor="text1"/>
                                <w:kern w:val="24"/>
                                <w:sz w:val="40"/>
                                <w:szCs w:val="40"/>
                              </w:rPr>
                              <w:t>Record</w:t>
                            </w:r>
                          </w:p>
                        </w:txbxContent>
                      </wps:txbx>
                      <wps:bodyPr wrap="square" rtlCol="0">
                        <a:spAutoFit/>
                      </wps:bodyPr>
                    </wps:wsp>
                  </a:graphicData>
                </a:graphic>
                <wp14:sizeRelH relativeFrom="margin">
                  <wp14:pctWidth>0</wp14:pctWidth>
                </wp14:sizeRelH>
              </wp:anchor>
            </w:drawing>
          </mc:Choice>
          <mc:Fallback>
            <w:pict>
              <v:shape w14:anchorId="281A10B1" id="TextBox 22" o:spid="_x0000_s1029" type="#_x0000_t202" style="position:absolute;left:0;text-align:left;margin-left:-26.25pt;margin-top:61.5pt;width:81pt;height:31.6pt;z-index:251680768;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" filled="f" stroked="f">
                <v:textbox style="mso-fit-shape-to-text:t">
                  <w:txbxContent>
                    <w:p w:rsidR="000277CF" w:rsidRDefault="000277CF" w:rsidP="000277CF">
                      <w:pPr>
                        <w:pStyle w:val="NormalWeb"/>
                        <w:spacing w:before="0" w:beforeAutospacing="0" w:after="0" w:afterAutospacing="0"/>
                      </w:pPr>
                      <w:r>
                        <w:rPr>
                          <w:rFonts w:ascii="MarkerFelt" w:hAnsi="MarkerFelt" w:cs="Marker Felt"/>
                          <w:color w:val="000000" w:themeColor="text1"/>
                          <w:kern w:val="24"/>
                          <w:sz w:val="40"/>
                          <w:szCs w:val="40"/>
                        </w:rPr>
                        <w:t>Record</w:t>
                      </w:r>
                    </w:p>
                  </w:txbxContent>
                </v:textbox>
                <w10:wrap anchory="page"/>
              </v:shape>
            </w:pict>
          </mc:Fallback>
        </mc:AlternateContent>
      </w:r>
      <w:r w:rsidR="000A2E20" w:rsidRPr="000277CF">
        <w:rPr>
          <w:b/>
          <w:noProof/>
          <w:sz w:val="28"/>
        </w:rPr>
        <w:drawing>
          <wp:anchor distT="0" distB="0" distL="114300" distR="114300" simplePos="0" relativeHeight="251671552" behindDoc="1" locked="0" layoutInCell="1" allowOverlap="1" wp14:anchorId="787402F1" wp14:editId="15A1C0FA">
            <wp:simplePos x="0" y="0"/>
            <wp:positionH relativeFrom="column">
              <wp:posOffset>-914400</wp:posOffset>
            </wp:positionH>
            <wp:positionV relativeFrom="page">
              <wp:posOffset>187325</wp:posOffset>
            </wp:positionV>
            <wp:extent cx="7791450" cy="953770"/>
            <wp:effectExtent l="0" t="0" r="0" b="0"/>
            <wp:wrapNone/>
            <wp:docPr id="10" name="Picture 9" descr="ttcap-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ttcap-orig.jpg"/>
                    <pic:cNvPicPr>
                      <a:picLocks noChangeAspect="1"/>
                    </pic:cNvPicPr>
                  </pic:nvPicPr>
                  <pic:blipFill rotWithShape="1">
                    <a:blip r:embed="rId10" cstate="print">
                      <a:alphaModFix amt="35000"/>
                      <a:extLst>
                        <a:ext uri="{28A0092B-C50C-407E-A947-70E740481C1C}">
                          <a14:useLocalDpi xmlns:a14="http://schemas.microsoft.com/office/drawing/2010/main" val="0"/>
                        </a:ext>
                      </a:extLst>
                    </a:blip>
                    <a:srcRect t="63130" b="27269"/>
                    <a:stretch/>
                  </pic:blipFill>
                  <pic:spPr>
                    <a:xfrm>
                      <a:off x="0" y="0"/>
                      <a:ext cx="7791450" cy="953770"/>
                    </a:xfrm>
                    <a:prstGeom prst="rect">
                      <a:avLst/>
                    </a:prstGeom>
                    <a:ln>
                      <a:noFill/>
                    </a:ln>
                  </pic:spPr>
                </pic:pic>
              </a:graphicData>
            </a:graphic>
            <wp14:sizeRelH relativeFrom="page">
              <wp14:pctWidth>0</wp14:pctWidth>
            </wp14:sizeRelH>
            <wp14:sizeRelV relativeFrom="page">
              <wp14:pctHeight>0</wp14:pctHeight>
            </wp14:sizeRelV>
          </wp:anchor>
        </w:drawing>
      </w:r>
      <w:r w:rsidR="000277CF" w:rsidRPr="000277CF">
        <w:rPr>
          <w:noProof/>
        </w:rPr>
        <w:t xml:space="preserve">  </w:t>
      </w:r>
      <w:r w:rsidR="000277CF" w:rsidRPr="000277CF">
        <w:rPr>
          <w:b/>
          <w:noProof/>
          <w:sz w:val="28"/>
        </w:rPr>
        <w:drawing>
          <wp:anchor distT="0" distB="0" distL="114300" distR="114300" simplePos="0" relativeHeight="251667456" behindDoc="0" locked="0" layoutInCell="1" allowOverlap="1" wp14:anchorId="245CE968" wp14:editId="1B72F095">
            <wp:simplePos x="0" y="0"/>
            <wp:positionH relativeFrom="column">
              <wp:posOffset>6879590</wp:posOffset>
            </wp:positionH>
            <wp:positionV relativeFrom="paragraph">
              <wp:posOffset>-762000</wp:posOffset>
            </wp:positionV>
            <wp:extent cx="811717" cy="811717"/>
            <wp:effectExtent l="0" t="0" r="7620" b="0"/>
            <wp:wrapNone/>
            <wp:docPr id="31" name="Picture 30" descr="TT_Black_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0" descr="TT_Black_Transparent.gif"/>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811717" cy="811717"/>
                    </a:xfrm>
                    <a:prstGeom prst="rect">
                      <a:avLst/>
                    </a:prstGeom>
                  </pic:spPr>
                </pic:pic>
              </a:graphicData>
            </a:graphic>
          </wp:anchor>
        </w:drawing>
      </w:r>
      <w:r w:rsidR="000277CF" w:rsidRPr="000277CF">
        <w:rPr>
          <w:noProof/>
        </w:rPr>
        <w:t xml:space="preserve"> </w:t>
      </w:r>
    </w:p>
    <w:p w:rsidR="00892087" w:rsidRPr="00194092" w:rsidRDefault="00892087" w:rsidP="00892087">
      <w:pPr>
        <w:pStyle w:val="ListParagraph"/>
        <w:ind w:left="2160"/>
        <w:rPr>
          <w:color w:val="1F497D" w:themeColor="text2"/>
          <w:sz w:val="18"/>
        </w:rPr>
      </w:pPr>
    </w:p>
    <w:p w:rsidR="00844187" w:rsidRPr="00844187" w:rsidRDefault="00844187" w:rsidP="0084418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44187">
        <w:rPr>
          <w:rFonts w:ascii="Times New Roman" w:eastAsia="Times New Roman" w:hAnsi="Times New Roman" w:cs="Times New Roman"/>
          <w:b/>
          <w:bCs/>
          <w:kern w:val="36"/>
          <w:sz w:val="48"/>
          <w:szCs w:val="48"/>
        </w:rPr>
        <w:t>Automatic Reports</w:t>
      </w:r>
    </w:p>
    <w:p w:rsidR="00844187" w:rsidRPr="00844187" w:rsidRDefault="00844187" w:rsidP="00844187">
      <w:pPr>
        <w:spacing w:before="100" w:beforeAutospacing="1" w:after="100" w:afterAutospacing="1" w:line="240" w:lineRule="auto"/>
        <w:rPr>
          <w:rFonts w:ascii="Times New Roman" w:eastAsia="Times New Roman" w:hAnsi="Times New Roman" w:cs="Times New Roman"/>
          <w:sz w:val="24"/>
          <w:szCs w:val="24"/>
        </w:rPr>
      </w:pPr>
      <w:r w:rsidRPr="00844187">
        <w:rPr>
          <w:rFonts w:ascii="Times New Roman" w:eastAsia="Times New Roman" w:hAnsi="Times New Roman" w:cs="Times New Roman"/>
          <w:sz w:val="24"/>
          <w:szCs w:val="24"/>
        </w:rPr>
        <w:t xml:space="preserve">Reports can be set up to automatically be emailed to recipients. There are three steps to configuring automatic reports. First, the automated report events need to be created. Second, a user needs to save the desired auto report as a favorite report. Finally, the user indicates which automated report event schedule the report will run under. </w:t>
      </w:r>
    </w:p>
    <w:p w:rsidR="00844187" w:rsidRPr="00844187" w:rsidRDefault="00844187" w:rsidP="00844187">
      <w:pPr>
        <w:spacing w:before="100" w:beforeAutospacing="1" w:after="100" w:afterAutospacing="1" w:line="240" w:lineRule="auto"/>
        <w:outlineLvl w:val="1"/>
        <w:rPr>
          <w:rFonts w:ascii="Times New Roman" w:eastAsia="Times New Roman" w:hAnsi="Times New Roman" w:cs="Times New Roman"/>
          <w:b/>
          <w:bCs/>
          <w:sz w:val="36"/>
          <w:szCs w:val="36"/>
        </w:rPr>
      </w:pPr>
      <w:r w:rsidRPr="00844187">
        <w:rPr>
          <w:rFonts w:ascii="Times New Roman" w:eastAsia="Times New Roman" w:hAnsi="Times New Roman" w:cs="Times New Roman"/>
          <w:b/>
          <w:bCs/>
          <w:sz w:val="36"/>
          <w:szCs w:val="36"/>
        </w:rPr>
        <w:t>Setting the Automated Report Events.</w:t>
      </w:r>
    </w:p>
    <w:p w:rsidR="00844187" w:rsidRPr="00844187" w:rsidRDefault="00844187" w:rsidP="00844187">
      <w:pPr>
        <w:spacing w:before="100" w:beforeAutospacing="1" w:after="100" w:afterAutospacing="1" w:line="240" w:lineRule="auto"/>
        <w:rPr>
          <w:rFonts w:ascii="Times New Roman" w:eastAsia="Times New Roman" w:hAnsi="Times New Roman" w:cs="Times New Roman"/>
          <w:sz w:val="24"/>
          <w:szCs w:val="24"/>
        </w:rPr>
      </w:pPr>
      <w:r w:rsidRPr="00844187">
        <w:rPr>
          <w:rFonts w:ascii="Times New Roman" w:eastAsia="Times New Roman" w:hAnsi="Times New Roman" w:cs="Times New Roman"/>
          <w:sz w:val="24"/>
          <w:szCs w:val="24"/>
        </w:rPr>
        <w:t xml:space="preserve">Prior to allowing users to set reports to run automatically, the system administrator will need to perform some configuration: </w:t>
      </w:r>
    </w:p>
    <w:p w:rsidR="00844187" w:rsidRPr="00844187" w:rsidRDefault="00844187" w:rsidP="00844187">
      <w:pPr>
        <w:spacing w:before="100" w:beforeAutospacing="1" w:after="100" w:afterAutospacing="1" w:line="240" w:lineRule="auto"/>
        <w:rPr>
          <w:rFonts w:ascii="Times New Roman" w:eastAsia="Times New Roman" w:hAnsi="Times New Roman" w:cs="Times New Roman"/>
          <w:sz w:val="24"/>
          <w:szCs w:val="24"/>
        </w:rPr>
      </w:pPr>
      <w:r w:rsidRPr="00844187">
        <w:rPr>
          <w:rFonts w:ascii="Times New Roman" w:eastAsia="Times New Roman" w:hAnsi="Times New Roman" w:cs="Times New Roman"/>
          <w:sz w:val="24"/>
          <w:szCs w:val="24"/>
        </w:rPr>
        <w:t xml:space="preserve">1. Log in as a System </w:t>
      </w:r>
      <w:r w:rsidR="00CE1CCC" w:rsidRPr="00844187">
        <w:rPr>
          <w:rFonts w:ascii="Times New Roman" w:eastAsia="Times New Roman" w:hAnsi="Times New Roman" w:cs="Times New Roman"/>
          <w:sz w:val="24"/>
          <w:szCs w:val="24"/>
        </w:rPr>
        <w:t>Administrator</w:t>
      </w:r>
      <w:bookmarkStart w:id="0" w:name="_GoBack"/>
      <w:bookmarkEnd w:id="0"/>
      <w:r w:rsidRPr="00844187">
        <w:rPr>
          <w:rFonts w:ascii="Times New Roman" w:eastAsia="Times New Roman" w:hAnsi="Times New Roman" w:cs="Times New Roman"/>
          <w:sz w:val="24"/>
          <w:szCs w:val="24"/>
        </w:rPr>
        <w:t xml:space="preserve">. </w:t>
      </w:r>
    </w:p>
    <w:p w:rsidR="00844187" w:rsidRPr="00844187" w:rsidRDefault="00844187" w:rsidP="00844187">
      <w:pPr>
        <w:spacing w:before="100" w:beforeAutospacing="1" w:after="100" w:afterAutospacing="1" w:line="240" w:lineRule="auto"/>
        <w:rPr>
          <w:rFonts w:ascii="Times New Roman" w:eastAsia="Times New Roman" w:hAnsi="Times New Roman" w:cs="Times New Roman"/>
          <w:sz w:val="24"/>
          <w:szCs w:val="24"/>
        </w:rPr>
      </w:pPr>
      <w:r w:rsidRPr="00844187">
        <w:rPr>
          <w:rFonts w:ascii="Times New Roman" w:eastAsia="Times New Roman" w:hAnsi="Times New Roman" w:cs="Times New Roman"/>
          <w:sz w:val="24"/>
          <w:szCs w:val="24"/>
        </w:rPr>
        <w:t xml:space="preserve">2. Click on the 'TracMan' icon and choose the 'Utilities and Prefs' option, and access the 'Auto Reports' tab. </w:t>
      </w:r>
    </w:p>
    <w:p w:rsidR="00844187" w:rsidRDefault="00844187" w:rsidP="00844187">
      <w:pPr>
        <w:spacing w:before="100" w:beforeAutospacing="1" w:after="100" w:afterAutospacing="1" w:line="240" w:lineRule="auto"/>
        <w:rPr>
          <w:rFonts w:ascii="Times New Roman" w:eastAsia="Times New Roman" w:hAnsi="Times New Roman" w:cs="Times New Roman"/>
          <w:sz w:val="24"/>
          <w:szCs w:val="24"/>
        </w:rPr>
      </w:pPr>
      <w:r w:rsidRPr="00844187">
        <w:rPr>
          <w:rFonts w:ascii="Times New Roman" w:eastAsia="Times New Roman" w:hAnsi="Times New Roman" w:cs="Times New Roman"/>
          <w:sz w:val="24"/>
          <w:szCs w:val="24"/>
        </w:rPr>
        <w:t xml:space="preserve">3. The 'Auto Reports' tab allows you to create the automated events that control when reports are initiated. Click on the 'New' button to create a new automated report event.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844187" w:rsidRDefault="00844187" w:rsidP="00844187">
      <w:pPr>
        <w:spacing w:before="100" w:beforeAutospacing="1" w:after="100" w:afterAutospacing="1" w:line="240" w:lineRule="auto"/>
        <w:rPr>
          <w:color w:val="1F497D" w:themeColor="text2"/>
        </w:rPr>
      </w:pPr>
      <w:r>
        <w:rPr>
          <w:noProof/>
        </w:rPr>
        <w:drawing>
          <wp:inline distT="0" distB="0" distL="0" distR="0">
            <wp:extent cx="5943600" cy="2301725"/>
            <wp:effectExtent l="0" t="0" r="0" b="3810"/>
            <wp:docPr id="12" name="Picture 12" descr="File:AutoReportEve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ile:AutoReportEvents.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2301725"/>
                    </a:xfrm>
                    <a:prstGeom prst="rect">
                      <a:avLst/>
                    </a:prstGeom>
                    <a:noFill/>
                    <a:ln>
                      <a:noFill/>
                    </a:ln>
                  </pic:spPr>
                </pic:pic>
              </a:graphicData>
            </a:graphic>
          </wp:inline>
        </w:drawing>
      </w:r>
    </w:p>
    <w:p w:rsidR="00844187" w:rsidRDefault="00C93736" w:rsidP="00844187">
      <w:pPr>
        <w:spacing w:before="100" w:beforeAutospacing="1" w:after="100" w:afterAutospacing="1" w:line="240" w:lineRule="auto"/>
        <w:rPr>
          <w:color w:val="1F497D" w:themeColor="text2"/>
        </w:rPr>
      </w:pPr>
      <w:r w:rsidRPr="00194092">
        <w:rPr>
          <w:noProof/>
        </w:rPr>
        <w:drawing>
          <wp:anchor distT="0" distB="0" distL="114300" distR="114300" simplePos="0" relativeHeight="251691008" behindDoc="1" locked="1" layoutInCell="1" allowOverlap="1" wp14:anchorId="0C7A6FC7" wp14:editId="501EDE2A">
            <wp:simplePos x="0" y="0"/>
            <wp:positionH relativeFrom="page">
              <wp:align>left</wp:align>
            </wp:positionH>
            <wp:positionV relativeFrom="page">
              <wp:align>bottom</wp:align>
            </wp:positionV>
            <wp:extent cx="2825496" cy="1911096"/>
            <wp:effectExtent l="0" t="0" r="0" b="0"/>
            <wp:wrapNone/>
            <wp:docPr id="6" name="Picture 32" descr="RR_Circ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2" descr="RR_Circle.gif"/>
                    <pic:cNvPicPr>
                      <a:picLocks noChangeAspect="1"/>
                    </pic:cNvPicPr>
                  </pic:nvPicPr>
                  <pic:blipFill rotWithShape="1">
                    <a:blip r:embed="rId12">
                      <a:alphaModFix amt="54000"/>
                      <a:lum bright="70000" contrast="-70000"/>
                      <a:extLst>
                        <a:ext uri="{28A0092B-C50C-407E-A947-70E740481C1C}">
                          <a14:useLocalDpi xmlns:a14="http://schemas.microsoft.com/office/drawing/2010/main" val="0"/>
                        </a:ext>
                      </a:extLst>
                    </a:blip>
                    <a:srcRect l="15009" b="42478"/>
                    <a:stretch/>
                  </pic:blipFill>
                  <pic:spPr>
                    <a:xfrm>
                      <a:off x="0" y="0"/>
                      <a:ext cx="2825496" cy="1911096"/>
                    </a:xfrm>
                    <a:prstGeom prst="rect">
                      <a:avLst/>
                    </a:prstGeom>
                    <a:solidFill>
                      <a:schemeClr val="bg1"/>
                    </a:solidFill>
                    <a:ln>
                      <a:noFill/>
                    </a:ln>
                  </pic:spPr>
                </pic:pic>
              </a:graphicData>
            </a:graphic>
            <wp14:sizeRelH relativeFrom="page">
              <wp14:pctWidth>0</wp14:pctWidth>
            </wp14:sizeRelH>
            <wp14:sizeRelV relativeFrom="page">
              <wp14:pctHeight>0</wp14:pctHeight>
            </wp14:sizeRelV>
          </wp:anchor>
        </w:drawing>
      </w:r>
      <w:r w:rsidR="00844187">
        <w:t>4. Enter the name of the automated report event you would like to create. Then edit the frequency and time of the event. Save the new event when you're done. NOTE: Double check that the time you choose is not the same as any other Auto Reports or Auto Events. This is extremely important because if there are two "Auto Reports/Events" that attempt to run at the same time, one or both will not execute.</w:t>
      </w:r>
      <w:r w:rsidR="00844187" w:rsidRPr="00844187">
        <w:rPr>
          <w:color w:val="1F497D" w:themeColor="text2"/>
        </w:rPr>
        <w:t xml:space="preserve"> </w:t>
      </w:r>
    </w:p>
    <w:p w:rsidR="00C93736" w:rsidRPr="00844187" w:rsidRDefault="00C93736" w:rsidP="00844187">
      <w:pPr>
        <w:spacing w:before="100" w:beforeAutospacing="1" w:after="100" w:afterAutospacing="1" w:line="240" w:lineRule="auto"/>
      </w:pPr>
      <w:r w:rsidRPr="00844187">
        <w:rPr>
          <w:color w:val="1F497D" w:themeColor="text2"/>
        </w:rPr>
        <w:br w:type="page"/>
      </w:r>
    </w:p>
    <w:p w:rsidR="00CE1CCC" w:rsidRPr="00CE1CCC" w:rsidRDefault="00CE1CCC" w:rsidP="00CE1CCC">
      <w:pPr>
        <w:spacing w:before="100" w:beforeAutospacing="1" w:after="100" w:afterAutospacing="1" w:line="240" w:lineRule="auto"/>
        <w:outlineLvl w:val="1"/>
        <w:rPr>
          <w:rFonts w:ascii="Times New Roman" w:eastAsia="Times New Roman" w:hAnsi="Times New Roman" w:cs="Times New Roman"/>
          <w:b/>
          <w:bCs/>
          <w:sz w:val="36"/>
          <w:szCs w:val="36"/>
        </w:rPr>
      </w:pPr>
      <w:r w:rsidRPr="00CE1CCC">
        <w:rPr>
          <w:rFonts w:ascii="Times New Roman" w:eastAsia="Times New Roman" w:hAnsi="Times New Roman" w:cs="Times New Roman"/>
          <w:b/>
          <w:bCs/>
          <w:sz w:val="36"/>
          <w:szCs w:val="36"/>
        </w:rPr>
        <w:lastRenderedPageBreak/>
        <w:t>Saving Favorite Reports</w:t>
      </w:r>
    </w:p>
    <w:p w:rsidR="00CE1CCC" w:rsidRPr="00CE1CCC" w:rsidRDefault="00CE1CCC" w:rsidP="00CE1CCC">
      <w:pPr>
        <w:spacing w:before="100" w:beforeAutospacing="1" w:after="100" w:afterAutospacing="1" w:line="240" w:lineRule="auto"/>
        <w:rPr>
          <w:rFonts w:ascii="Times New Roman" w:eastAsia="Times New Roman" w:hAnsi="Times New Roman" w:cs="Times New Roman"/>
          <w:sz w:val="24"/>
          <w:szCs w:val="24"/>
        </w:rPr>
      </w:pPr>
      <w:r w:rsidRPr="00CE1CCC">
        <w:rPr>
          <w:rFonts w:ascii="Times New Roman" w:eastAsia="Times New Roman" w:hAnsi="Times New Roman" w:cs="Times New Roman"/>
          <w:sz w:val="24"/>
          <w:szCs w:val="24"/>
        </w:rPr>
        <w:t xml:space="preserve">Now that the automated report events have been created, the next step is for users to save desired auto reports as favorite reports. </w:t>
      </w:r>
    </w:p>
    <w:p w:rsidR="00CE1CCC" w:rsidRPr="00CE1CCC" w:rsidRDefault="00CE1CCC" w:rsidP="00CE1CCC">
      <w:pPr>
        <w:spacing w:before="100" w:beforeAutospacing="1" w:after="100" w:afterAutospacing="1" w:line="240" w:lineRule="auto"/>
        <w:rPr>
          <w:rFonts w:ascii="Times New Roman" w:eastAsia="Times New Roman" w:hAnsi="Times New Roman" w:cs="Times New Roman"/>
          <w:sz w:val="24"/>
          <w:szCs w:val="24"/>
        </w:rPr>
      </w:pPr>
      <w:r w:rsidRPr="00CE1CCC">
        <w:rPr>
          <w:rFonts w:ascii="Times New Roman" w:eastAsia="Times New Roman" w:hAnsi="Times New Roman" w:cs="Times New Roman"/>
          <w:sz w:val="24"/>
          <w:szCs w:val="24"/>
        </w:rPr>
        <w:t xml:space="preserve">1. Open the report chooser, and navigate to the report you would like to automate. </w:t>
      </w:r>
    </w:p>
    <w:p w:rsidR="00CE1CCC" w:rsidRPr="00CE1CCC" w:rsidRDefault="00CE1CCC" w:rsidP="00CE1CCC">
      <w:pPr>
        <w:spacing w:before="100" w:beforeAutospacing="1" w:after="100" w:afterAutospacing="1" w:line="240" w:lineRule="auto"/>
        <w:rPr>
          <w:rFonts w:ascii="Times New Roman" w:eastAsia="Times New Roman" w:hAnsi="Times New Roman" w:cs="Times New Roman"/>
          <w:sz w:val="24"/>
          <w:szCs w:val="24"/>
        </w:rPr>
      </w:pPr>
      <w:r w:rsidRPr="00CE1CCC">
        <w:rPr>
          <w:rFonts w:ascii="Times New Roman" w:eastAsia="Times New Roman" w:hAnsi="Times New Roman" w:cs="Times New Roman"/>
          <w:sz w:val="24"/>
          <w:szCs w:val="24"/>
        </w:rPr>
        <w:t xml:space="preserve">2. Set the parameters of the report that you would like to run. You'll need to use one of the preset date options for computing the dates of the report. </w:t>
      </w:r>
    </w:p>
    <w:p w:rsidR="00CE1CCC" w:rsidRPr="00CE1CCC" w:rsidRDefault="00CE1CCC" w:rsidP="00CE1CCC">
      <w:pPr>
        <w:spacing w:before="100" w:beforeAutospacing="1" w:after="100" w:afterAutospacing="1" w:line="240" w:lineRule="auto"/>
        <w:rPr>
          <w:rFonts w:ascii="Times New Roman" w:eastAsia="Times New Roman" w:hAnsi="Times New Roman" w:cs="Times New Roman"/>
          <w:sz w:val="24"/>
          <w:szCs w:val="24"/>
        </w:rPr>
      </w:pPr>
      <w:r w:rsidRPr="00CE1CCC">
        <w:rPr>
          <w:rFonts w:ascii="Times New Roman" w:eastAsia="Times New Roman" w:hAnsi="Times New Roman" w:cs="Times New Roman"/>
          <w:sz w:val="24"/>
          <w:szCs w:val="24"/>
        </w:rPr>
        <w:t xml:space="preserve">3. Once you've adjusted all the fields and dates be sure to check "Auto Recompute Dates" next to the date field and 'Save new favorite' at the bottom of the window. </w:t>
      </w:r>
    </w:p>
    <w:p w:rsidR="00CE1CCC" w:rsidRPr="00CE1CCC" w:rsidRDefault="00CE1CCC" w:rsidP="00CE1CCC">
      <w:pPr>
        <w:spacing w:before="100" w:beforeAutospacing="1" w:after="100" w:afterAutospacing="1" w:line="240" w:lineRule="auto"/>
        <w:rPr>
          <w:rFonts w:ascii="Times New Roman" w:eastAsia="Times New Roman" w:hAnsi="Times New Roman" w:cs="Times New Roman"/>
          <w:sz w:val="24"/>
          <w:szCs w:val="24"/>
        </w:rPr>
      </w:pPr>
      <w:r w:rsidRPr="00CE1CCC">
        <w:rPr>
          <w:rFonts w:ascii="Times New Roman" w:eastAsia="Times New Roman" w:hAnsi="Times New Roman" w:cs="Times New Roman"/>
          <w:sz w:val="24"/>
          <w:szCs w:val="24"/>
        </w:rPr>
        <w:t xml:space="preserve">4. You will also want to enter the email addresses for which this report should be sent. </w:t>
      </w:r>
    </w:p>
    <w:p w:rsidR="00C93736" w:rsidRDefault="00CE1CCC" w:rsidP="00CE1CCC">
      <w:pPr>
        <w:spacing w:before="100" w:beforeAutospacing="1" w:after="100" w:afterAutospacing="1" w:line="240" w:lineRule="auto"/>
        <w:rPr>
          <w:rFonts w:ascii="Times New Roman" w:eastAsia="Times New Roman" w:hAnsi="Times New Roman" w:cs="Times New Roman"/>
          <w:sz w:val="24"/>
          <w:szCs w:val="24"/>
        </w:rPr>
      </w:pPr>
      <w:r w:rsidRPr="00CE1CCC">
        <w:rPr>
          <w:rFonts w:ascii="Times New Roman" w:eastAsia="Times New Roman" w:hAnsi="Times New Roman" w:cs="Times New Roman"/>
          <w:sz w:val="24"/>
          <w:szCs w:val="24"/>
        </w:rPr>
        <w:t xml:space="preserve">5. Then click 'generate'. This will save the report to your favorites category. </w:t>
      </w:r>
    </w:p>
    <w:p w:rsidR="00CE1CCC" w:rsidRPr="00CE1CCC" w:rsidRDefault="00CE1CCC" w:rsidP="00CE1CCC">
      <w:pPr>
        <w:spacing w:before="100" w:beforeAutospacing="1" w:after="100" w:afterAutospacing="1" w:line="240" w:lineRule="auto"/>
        <w:outlineLvl w:val="1"/>
        <w:rPr>
          <w:rFonts w:ascii="Times New Roman" w:eastAsia="Times New Roman" w:hAnsi="Times New Roman" w:cs="Times New Roman"/>
          <w:b/>
          <w:bCs/>
          <w:sz w:val="36"/>
          <w:szCs w:val="36"/>
        </w:rPr>
      </w:pPr>
      <w:r w:rsidRPr="00CE1CCC">
        <w:rPr>
          <w:rFonts w:ascii="Times New Roman" w:eastAsia="Times New Roman" w:hAnsi="Times New Roman" w:cs="Times New Roman"/>
          <w:b/>
          <w:bCs/>
          <w:sz w:val="36"/>
          <w:szCs w:val="36"/>
        </w:rPr>
        <w:t>Automating the Reports</w:t>
      </w:r>
    </w:p>
    <w:p w:rsidR="00CE1CCC" w:rsidRPr="00CE1CCC" w:rsidRDefault="00CE1CCC" w:rsidP="00CE1CCC">
      <w:pPr>
        <w:spacing w:before="100" w:beforeAutospacing="1" w:after="100" w:afterAutospacing="1" w:line="240" w:lineRule="auto"/>
        <w:rPr>
          <w:rFonts w:ascii="Times New Roman" w:eastAsia="Times New Roman" w:hAnsi="Times New Roman" w:cs="Times New Roman"/>
          <w:sz w:val="24"/>
          <w:szCs w:val="24"/>
        </w:rPr>
      </w:pPr>
      <w:r w:rsidRPr="00CE1CCC">
        <w:rPr>
          <w:rFonts w:ascii="Times New Roman" w:eastAsia="Times New Roman" w:hAnsi="Times New Roman" w:cs="Times New Roman"/>
          <w:sz w:val="24"/>
          <w:szCs w:val="24"/>
        </w:rPr>
        <w:t xml:space="preserve">Now that the reports are located in the 'Favorites' Category, you can assign them to one of the automated report events. </w:t>
      </w:r>
    </w:p>
    <w:p w:rsidR="00CE1CCC" w:rsidRPr="00CE1CCC" w:rsidRDefault="00CE1CCC" w:rsidP="00CE1CCC">
      <w:pPr>
        <w:spacing w:before="100" w:beforeAutospacing="1" w:after="100" w:afterAutospacing="1" w:line="240" w:lineRule="auto"/>
        <w:rPr>
          <w:rFonts w:ascii="Times New Roman" w:eastAsia="Times New Roman" w:hAnsi="Times New Roman" w:cs="Times New Roman"/>
          <w:sz w:val="24"/>
          <w:szCs w:val="24"/>
        </w:rPr>
      </w:pPr>
      <w:r w:rsidRPr="00CE1CCC">
        <w:rPr>
          <w:rFonts w:ascii="Times New Roman" w:eastAsia="Times New Roman" w:hAnsi="Times New Roman" w:cs="Times New Roman"/>
          <w:sz w:val="24"/>
          <w:szCs w:val="24"/>
        </w:rPr>
        <w:br/>
        <w:t xml:space="preserve">1. Go back to your 'Favorites' category. You will find the newly saved favorite report there. </w:t>
      </w:r>
    </w:p>
    <w:p w:rsidR="00CE1CCC" w:rsidRPr="00CE1CCC" w:rsidRDefault="00CE1CCC" w:rsidP="00CE1CCC">
      <w:pPr>
        <w:spacing w:before="100" w:beforeAutospacing="1" w:after="100" w:afterAutospacing="1" w:line="240" w:lineRule="auto"/>
        <w:rPr>
          <w:rFonts w:ascii="Times New Roman" w:eastAsia="Times New Roman" w:hAnsi="Times New Roman" w:cs="Times New Roman"/>
          <w:sz w:val="24"/>
          <w:szCs w:val="24"/>
        </w:rPr>
      </w:pPr>
      <w:r w:rsidRPr="00CE1CCC">
        <w:rPr>
          <w:rFonts w:ascii="Times New Roman" w:eastAsia="Times New Roman" w:hAnsi="Times New Roman" w:cs="Times New Roman"/>
          <w:sz w:val="24"/>
          <w:szCs w:val="24"/>
        </w:rPr>
        <w:t xml:space="preserve">2. Click on the favorite report that you want to auto run. Under the list of reports there will be two blue buttons, 'Remove' and 'Auto Run...' Click on 'Auto Run'. </w:t>
      </w:r>
    </w:p>
    <w:p w:rsidR="00C93736" w:rsidRDefault="00CE1CCC" w:rsidP="00CE1CCC">
      <w:pPr>
        <w:spacing w:before="100" w:beforeAutospacing="1" w:after="100" w:afterAutospacing="1" w:line="240" w:lineRule="auto"/>
        <w:rPr>
          <w:rFonts w:ascii="Times New Roman" w:eastAsia="Times New Roman" w:hAnsi="Times New Roman" w:cs="Times New Roman"/>
          <w:sz w:val="24"/>
          <w:szCs w:val="24"/>
        </w:rPr>
      </w:pPr>
      <w:r w:rsidRPr="00CE1CCC">
        <w:rPr>
          <w:rFonts w:ascii="Times New Roman" w:eastAsia="Times New Roman" w:hAnsi="Times New Roman" w:cs="Times New Roman"/>
          <w:sz w:val="24"/>
          <w:szCs w:val="24"/>
        </w:rPr>
        <w:t xml:space="preserve">3. From the drop down menu, choose the auto report title that you want to assign this report to. Check the box to 'Save over existing'. You'll also need to change the delivery format to 'Email', and enter the email addresses to receive the email. If there are multiple email addresses, separate them with a semicolon (;). </w:t>
      </w:r>
    </w:p>
    <w:p w:rsidR="00CE1CCC" w:rsidRPr="00CE1CCC" w:rsidRDefault="00CE1CCC" w:rsidP="00CE1CCC">
      <w:pPr>
        <w:spacing w:before="100" w:beforeAutospacing="1" w:after="100" w:afterAutospacing="1" w:line="240" w:lineRule="auto"/>
        <w:rPr>
          <w:rFonts w:ascii="Times New Roman" w:eastAsia="Times New Roman" w:hAnsi="Times New Roman" w:cs="Times New Roman"/>
          <w:sz w:val="24"/>
          <w:szCs w:val="24"/>
        </w:rPr>
      </w:pPr>
      <w:r w:rsidRPr="00CE1CCC">
        <w:rPr>
          <w:rFonts w:ascii="Times New Roman" w:eastAsia="Times New Roman" w:hAnsi="Times New Roman" w:cs="Times New Roman"/>
          <w:sz w:val="24"/>
          <w:szCs w:val="24"/>
        </w:rPr>
        <w:t xml:space="preserve">4. Click 'Generate' to save. This will send the report to all of the email addresses listed at this time; however, this is how the report settings are saved. </w:t>
      </w:r>
    </w:p>
    <w:p w:rsidR="00CE1CCC" w:rsidRPr="00CE1CCC" w:rsidRDefault="00CE1CCC" w:rsidP="00CE1CCC">
      <w:pPr>
        <w:spacing w:before="100" w:beforeAutospacing="1" w:after="100" w:afterAutospacing="1" w:line="240" w:lineRule="auto"/>
        <w:rPr>
          <w:rFonts w:ascii="Times New Roman" w:eastAsia="Times New Roman" w:hAnsi="Times New Roman" w:cs="Times New Roman"/>
          <w:sz w:val="24"/>
          <w:szCs w:val="24"/>
        </w:rPr>
      </w:pPr>
      <w:r w:rsidRPr="00CE1CCC">
        <w:rPr>
          <w:rFonts w:ascii="Times New Roman" w:eastAsia="Times New Roman" w:hAnsi="Times New Roman" w:cs="Times New Roman"/>
          <w:sz w:val="24"/>
          <w:szCs w:val="24"/>
        </w:rPr>
        <w:t>To double check the automated report, you can go back to the 'Utilities and Prefs' option under the 'Auto Reports' tab, and click on the auto report event you assigned the report to. You will see the linked report name to the right</w:t>
      </w:r>
      <w:r>
        <w:rPr>
          <w:rFonts w:ascii="Times New Roman" w:eastAsia="Times New Roman" w:hAnsi="Times New Roman" w:cs="Times New Roman"/>
          <w:sz w:val="24"/>
          <w:szCs w:val="24"/>
        </w:rPr>
        <w:t>.</w:t>
      </w:r>
    </w:p>
    <w:p w:rsidR="00CE1CCC" w:rsidRPr="00CE1CCC" w:rsidRDefault="00CE1CCC" w:rsidP="00CE1CCC">
      <w:pPr>
        <w:spacing w:before="100" w:beforeAutospacing="1" w:after="100" w:afterAutospacing="1" w:line="240" w:lineRule="auto"/>
        <w:rPr>
          <w:rFonts w:ascii="Times New Roman" w:eastAsia="Times New Roman" w:hAnsi="Times New Roman" w:cs="Times New Roman"/>
          <w:sz w:val="24"/>
          <w:szCs w:val="24"/>
        </w:rPr>
      </w:pPr>
    </w:p>
    <w:p w:rsidR="00C93736" w:rsidRDefault="00C93736" w:rsidP="00827CF2">
      <w:pPr>
        <w:pStyle w:val="ListParagraph"/>
        <w:ind w:left="1440"/>
        <w:rPr>
          <w:color w:val="1F497D" w:themeColor="text2"/>
        </w:rPr>
      </w:pPr>
    </w:p>
    <w:p w:rsidR="008C53F8" w:rsidRPr="00CE1CCC" w:rsidRDefault="000A2E20" w:rsidP="00CE1CCC">
      <w:pPr>
        <w:rPr>
          <w:color w:val="1F497D" w:themeColor="text2"/>
        </w:rPr>
      </w:pPr>
      <w:r w:rsidRPr="00194092">
        <w:rPr>
          <w:noProof/>
        </w:rPr>
        <w:drawing>
          <wp:anchor distT="0" distB="0" distL="114300" distR="114300" simplePos="0" relativeHeight="251688960" behindDoc="1" locked="1" layoutInCell="1" allowOverlap="1" wp14:anchorId="4E0FCA94" wp14:editId="4EDB70B9">
            <wp:simplePos x="0" y="0"/>
            <wp:positionH relativeFrom="page">
              <wp:align>left</wp:align>
            </wp:positionH>
            <wp:positionV relativeFrom="page">
              <wp:align>bottom</wp:align>
            </wp:positionV>
            <wp:extent cx="2825496" cy="1911096"/>
            <wp:effectExtent l="0" t="0" r="0" b="0"/>
            <wp:wrapNone/>
            <wp:docPr id="5" name="Picture 32" descr="RR_Circ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2" descr="RR_Circle.gif"/>
                    <pic:cNvPicPr>
                      <a:picLocks noChangeAspect="1"/>
                    </pic:cNvPicPr>
                  </pic:nvPicPr>
                  <pic:blipFill rotWithShape="1">
                    <a:blip r:embed="rId12">
                      <a:alphaModFix amt="54000"/>
                      <a:lum bright="70000" contrast="-70000"/>
                      <a:extLst>
                        <a:ext uri="{28A0092B-C50C-407E-A947-70E740481C1C}">
                          <a14:useLocalDpi xmlns:a14="http://schemas.microsoft.com/office/drawing/2010/main" val="0"/>
                        </a:ext>
                      </a:extLst>
                    </a:blip>
                    <a:srcRect l="15009" b="42478"/>
                    <a:stretch/>
                  </pic:blipFill>
                  <pic:spPr>
                    <a:xfrm>
                      <a:off x="0" y="0"/>
                      <a:ext cx="2825496" cy="1911096"/>
                    </a:xfrm>
                    <a:prstGeom prst="rect">
                      <a:avLst/>
                    </a:prstGeom>
                    <a:solidFill>
                      <a:schemeClr val="bg1"/>
                    </a:solidFill>
                    <a:ln>
                      <a:noFill/>
                    </a:ln>
                  </pic:spPr>
                </pic:pic>
              </a:graphicData>
            </a:graphic>
            <wp14:sizeRelH relativeFrom="page">
              <wp14:pctWidth>0</wp14:pctWidth>
            </wp14:sizeRelH>
            <wp14:sizeRelV relativeFrom="page">
              <wp14:pctHeight>0</wp14:pctHeight>
            </wp14:sizeRelV>
          </wp:anchor>
        </w:drawing>
      </w:r>
    </w:p>
    <w:sectPr w:rsidR="008C53F8" w:rsidRPr="00CE1CCC" w:rsidSect="00892087">
      <w:footerReference w:type="default" r:id="rId13"/>
      <w:pgSz w:w="12240" w:h="15840"/>
      <w:pgMar w:top="1440" w:right="1440" w:bottom="720" w:left="1440" w:header="288"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09C3" w:rsidRDefault="00DD09C3" w:rsidP="00D957C2">
      <w:pPr>
        <w:spacing w:after="0" w:line="240" w:lineRule="auto"/>
      </w:pPr>
      <w:r>
        <w:separator/>
      </w:r>
    </w:p>
  </w:endnote>
  <w:endnote w:type="continuationSeparator" w:id="0">
    <w:p w:rsidR="00DD09C3" w:rsidRDefault="00DD09C3" w:rsidP="00D95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rkerFelt">
    <w:altName w:val="Calibri"/>
    <w:charset w:val="00"/>
    <w:family w:val="swiss"/>
    <w:pitch w:val="variable"/>
    <w:sig w:usb0="00000003" w:usb1="00000000" w:usb2="00000000" w:usb3="00000000" w:csb0="00000001" w:csb1="00000000"/>
  </w:font>
  <w:font w:name="Marker Felt">
    <w:panose1 w:val="00000400000000000000"/>
    <w:charset w:val="00"/>
    <w:family w:val="auto"/>
    <w:pitch w:val="variable"/>
    <w:sig w:usb0="80000027" w:usb1="0000004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0634567"/>
      <w:docPartObj>
        <w:docPartGallery w:val="Page Numbers (Bottom of Page)"/>
        <w:docPartUnique/>
      </w:docPartObj>
    </w:sdtPr>
    <w:sdtEndPr>
      <w:rPr>
        <w:noProof/>
      </w:rPr>
    </w:sdtEndPr>
    <w:sdtContent>
      <w:p w:rsidR="00D957C2" w:rsidRDefault="00D957C2">
        <w:pPr>
          <w:pStyle w:val="Footer"/>
          <w:jc w:val="right"/>
        </w:pPr>
        <w:r>
          <w:fldChar w:fldCharType="begin"/>
        </w:r>
        <w:r>
          <w:instrText xml:space="preserve"> PAGE   \* MERGEFORMAT </w:instrText>
        </w:r>
        <w:r>
          <w:fldChar w:fldCharType="separate"/>
        </w:r>
        <w:r w:rsidR="00CE1CCC">
          <w:rPr>
            <w:noProof/>
          </w:rPr>
          <w:t>1</w:t>
        </w:r>
        <w:r>
          <w:rPr>
            <w:noProof/>
          </w:rPr>
          <w:fldChar w:fldCharType="end"/>
        </w:r>
      </w:p>
    </w:sdtContent>
  </w:sdt>
  <w:p w:rsidR="00D957C2" w:rsidRDefault="00D95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09C3" w:rsidRDefault="00DD09C3" w:rsidP="00D957C2">
      <w:pPr>
        <w:spacing w:after="0" w:line="240" w:lineRule="auto"/>
      </w:pPr>
      <w:r>
        <w:separator/>
      </w:r>
    </w:p>
  </w:footnote>
  <w:footnote w:type="continuationSeparator" w:id="0">
    <w:p w:rsidR="00DD09C3" w:rsidRDefault="00DD09C3" w:rsidP="00D957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0C452F"/>
    <w:multiLevelType w:val="hybridMultilevel"/>
    <w:tmpl w:val="CE10F5A6"/>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1E68DB6C">
      <w:start w:val="4"/>
      <w:numFmt w:val="bullet"/>
      <w:lvlText w:val="-"/>
      <w:lvlJc w:val="left"/>
      <w:pPr>
        <w:ind w:left="2160" w:hanging="360"/>
      </w:pPr>
      <w:rPr>
        <w:rFonts w:ascii="Calibri" w:eastAsia="Calibri" w:hAnsi="Calibri" w:cs="Times New Roman"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DD5"/>
    <w:rsid w:val="0000371E"/>
    <w:rsid w:val="00006905"/>
    <w:rsid w:val="00016DAE"/>
    <w:rsid w:val="0002653F"/>
    <w:rsid w:val="00026862"/>
    <w:rsid w:val="000277CF"/>
    <w:rsid w:val="00033577"/>
    <w:rsid w:val="000362D5"/>
    <w:rsid w:val="00041A3B"/>
    <w:rsid w:val="00047C96"/>
    <w:rsid w:val="0005679E"/>
    <w:rsid w:val="00060E5D"/>
    <w:rsid w:val="00062126"/>
    <w:rsid w:val="00063BC8"/>
    <w:rsid w:val="00067907"/>
    <w:rsid w:val="00071436"/>
    <w:rsid w:val="00085248"/>
    <w:rsid w:val="00090F7B"/>
    <w:rsid w:val="00092D63"/>
    <w:rsid w:val="00093112"/>
    <w:rsid w:val="000A2E20"/>
    <w:rsid w:val="000A3ED6"/>
    <w:rsid w:val="000B1AEC"/>
    <w:rsid w:val="000B1D4E"/>
    <w:rsid w:val="000B483B"/>
    <w:rsid w:val="000C7801"/>
    <w:rsid w:val="000D2D94"/>
    <w:rsid w:val="000D2F62"/>
    <w:rsid w:val="000E2E9A"/>
    <w:rsid w:val="000E5EA0"/>
    <w:rsid w:val="000F6078"/>
    <w:rsid w:val="00111139"/>
    <w:rsid w:val="00134AE7"/>
    <w:rsid w:val="0014238C"/>
    <w:rsid w:val="00142D8C"/>
    <w:rsid w:val="001443C7"/>
    <w:rsid w:val="00145439"/>
    <w:rsid w:val="00146EA2"/>
    <w:rsid w:val="00147237"/>
    <w:rsid w:val="00155A96"/>
    <w:rsid w:val="00160F6E"/>
    <w:rsid w:val="00163FF2"/>
    <w:rsid w:val="001659DD"/>
    <w:rsid w:val="00166ABF"/>
    <w:rsid w:val="00170E65"/>
    <w:rsid w:val="00174FFA"/>
    <w:rsid w:val="00177656"/>
    <w:rsid w:val="00182B91"/>
    <w:rsid w:val="00184640"/>
    <w:rsid w:val="0019374D"/>
    <w:rsid w:val="00193850"/>
    <w:rsid w:val="00194092"/>
    <w:rsid w:val="001A0A1A"/>
    <w:rsid w:val="001A3FA6"/>
    <w:rsid w:val="001B1908"/>
    <w:rsid w:val="001B4D00"/>
    <w:rsid w:val="001B5A4A"/>
    <w:rsid w:val="001B5B97"/>
    <w:rsid w:val="001B6029"/>
    <w:rsid w:val="001B6894"/>
    <w:rsid w:val="001E359B"/>
    <w:rsid w:val="001E5A73"/>
    <w:rsid w:val="001F2433"/>
    <w:rsid w:val="001F2A54"/>
    <w:rsid w:val="001F4F8F"/>
    <w:rsid w:val="00203DD5"/>
    <w:rsid w:val="00205170"/>
    <w:rsid w:val="00212B9F"/>
    <w:rsid w:val="00217E92"/>
    <w:rsid w:val="00222421"/>
    <w:rsid w:val="00223542"/>
    <w:rsid w:val="00231B25"/>
    <w:rsid w:val="00240595"/>
    <w:rsid w:val="002414E8"/>
    <w:rsid w:val="002478E1"/>
    <w:rsid w:val="00263286"/>
    <w:rsid w:val="00273560"/>
    <w:rsid w:val="002745AC"/>
    <w:rsid w:val="0028272C"/>
    <w:rsid w:val="00290912"/>
    <w:rsid w:val="00296CE9"/>
    <w:rsid w:val="00297B66"/>
    <w:rsid w:val="002A23D8"/>
    <w:rsid w:val="002A5C37"/>
    <w:rsid w:val="002A6AAC"/>
    <w:rsid w:val="002B0CAC"/>
    <w:rsid w:val="002B1C45"/>
    <w:rsid w:val="002B5605"/>
    <w:rsid w:val="002E1C9E"/>
    <w:rsid w:val="002E7FE6"/>
    <w:rsid w:val="002F15AA"/>
    <w:rsid w:val="00313410"/>
    <w:rsid w:val="0031437C"/>
    <w:rsid w:val="00316B7C"/>
    <w:rsid w:val="00330EB8"/>
    <w:rsid w:val="00340D49"/>
    <w:rsid w:val="003425B1"/>
    <w:rsid w:val="003457F1"/>
    <w:rsid w:val="00346707"/>
    <w:rsid w:val="003470A9"/>
    <w:rsid w:val="0034778B"/>
    <w:rsid w:val="003477EC"/>
    <w:rsid w:val="00351CB2"/>
    <w:rsid w:val="00366F9D"/>
    <w:rsid w:val="0037061B"/>
    <w:rsid w:val="003727C5"/>
    <w:rsid w:val="003740F0"/>
    <w:rsid w:val="00385AFF"/>
    <w:rsid w:val="0039439D"/>
    <w:rsid w:val="003A33A9"/>
    <w:rsid w:val="003B24BB"/>
    <w:rsid w:val="003B5A2C"/>
    <w:rsid w:val="003B5F28"/>
    <w:rsid w:val="003B636B"/>
    <w:rsid w:val="003C458A"/>
    <w:rsid w:val="003D5AFE"/>
    <w:rsid w:val="003D74D7"/>
    <w:rsid w:val="003D7B07"/>
    <w:rsid w:val="003E44FF"/>
    <w:rsid w:val="003E4D8C"/>
    <w:rsid w:val="003F2453"/>
    <w:rsid w:val="003F5FA8"/>
    <w:rsid w:val="003F668B"/>
    <w:rsid w:val="00402D52"/>
    <w:rsid w:val="004041E5"/>
    <w:rsid w:val="0041021D"/>
    <w:rsid w:val="004116DD"/>
    <w:rsid w:val="004155D1"/>
    <w:rsid w:val="00421B67"/>
    <w:rsid w:val="00430400"/>
    <w:rsid w:val="00431E31"/>
    <w:rsid w:val="00432C44"/>
    <w:rsid w:val="00433138"/>
    <w:rsid w:val="00450C74"/>
    <w:rsid w:val="0045346B"/>
    <w:rsid w:val="00455C4A"/>
    <w:rsid w:val="00456612"/>
    <w:rsid w:val="004602B7"/>
    <w:rsid w:val="0046174E"/>
    <w:rsid w:val="00461FFB"/>
    <w:rsid w:val="00471EFB"/>
    <w:rsid w:val="0047251B"/>
    <w:rsid w:val="00475480"/>
    <w:rsid w:val="004754F8"/>
    <w:rsid w:val="004772D7"/>
    <w:rsid w:val="0047760B"/>
    <w:rsid w:val="00477943"/>
    <w:rsid w:val="00477E7D"/>
    <w:rsid w:val="0048510A"/>
    <w:rsid w:val="004854C1"/>
    <w:rsid w:val="004879F2"/>
    <w:rsid w:val="0049147D"/>
    <w:rsid w:val="004A065C"/>
    <w:rsid w:val="004A389A"/>
    <w:rsid w:val="004A6151"/>
    <w:rsid w:val="004A73D9"/>
    <w:rsid w:val="004B059D"/>
    <w:rsid w:val="004B36DB"/>
    <w:rsid w:val="004B78BE"/>
    <w:rsid w:val="004C6B7D"/>
    <w:rsid w:val="004D1ED0"/>
    <w:rsid w:val="004D685D"/>
    <w:rsid w:val="004D7FE7"/>
    <w:rsid w:val="004E5318"/>
    <w:rsid w:val="004F2FFD"/>
    <w:rsid w:val="004F58E3"/>
    <w:rsid w:val="004F5996"/>
    <w:rsid w:val="004F6200"/>
    <w:rsid w:val="004F6BD4"/>
    <w:rsid w:val="00500A82"/>
    <w:rsid w:val="00504C02"/>
    <w:rsid w:val="00505310"/>
    <w:rsid w:val="00507B9A"/>
    <w:rsid w:val="00510068"/>
    <w:rsid w:val="005168C7"/>
    <w:rsid w:val="005173EE"/>
    <w:rsid w:val="00524233"/>
    <w:rsid w:val="00526C85"/>
    <w:rsid w:val="005302C3"/>
    <w:rsid w:val="005455AF"/>
    <w:rsid w:val="00546A94"/>
    <w:rsid w:val="005513D8"/>
    <w:rsid w:val="00555FDC"/>
    <w:rsid w:val="00556461"/>
    <w:rsid w:val="00563AA1"/>
    <w:rsid w:val="00574072"/>
    <w:rsid w:val="0057568F"/>
    <w:rsid w:val="0058106E"/>
    <w:rsid w:val="005847C3"/>
    <w:rsid w:val="0058736A"/>
    <w:rsid w:val="005959F9"/>
    <w:rsid w:val="005966FF"/>
    <w:rsid w:val="005A4249"/>
    <w:rsid w:val="005A6E0D"/>
    <w:rsid w:val="005A7711"/>
    <w:rsid w:val="005B090F"/>
    <w:rsid w:val="005B5639"/>
    <w:rsid w:val="005D6546"/>
    <w:rsid w:val="005E5FF9"/>
    <w:rsid w:val="005F194A"/>
    <w:rsid w:val="005F1A7A"/>
    <w:rsid w:val="00611ECB"/>
    <w:rsid w:val="006235AE"/>
    <w:rsid w:val="00623CB1"/>
    <w:rsid w:val="00625379"/>
    <w:rsid w:val="0062681F"/>
    <w:rsid w:val="0062730E"/>
    <w:rsid w:val="00627BC3"/>
    <w:rsid w:val="00627CA8"/>
    <w:rsid w:val="00630C4A"/>
    <w:rsid w:val="00632214"/>
    <w:rsid w:val="00632CF3"/>
    <w:rsid w:val="0063414E"/>
    <w:rsid w:val="00634EBF"/>
    <w:rsid w:val="0063680B"/>
    <w:rsid w:val="0064068D"/>
    <w:rsid w:val="00641EC0"/>
    <w:rsid w:val="0064484A"/>
    <w:rsid w:val="00644A9E"/>
    <w:rsid w:val="006539B2"/>
    <w:rsid w:val="00656E0A"/>
    <w:rsid w:val="00657AC8"/>
    <w:rsid w:val="006602A5"/>
    <w:rsid w:val="00673BFD"/>
    <w:rsid w:val="00683658"/>
    <w:rsid w:val="006851EA"/>
    <w:rsid w:val="00691FC7"/>
    <w:rsid w:val="00694B5D"/>
    <w:rsid w:val="006A6FD6"/>
    <w:rsid w:val="006B7826"/>
    <w:rsid w:val="006C187F"/>
    <w:rsid w:val="006C7665"/>
    <w:rsid w:val="006F1BE3"/>
    <w:rsid w:val="006F4D77"/>
    <w:rsid w:val="00705A97"/>
    <w:rsid w:val="00712C91"/>
    <w:rsid w:val="00727110"/>
    <w:rsid w:val="0073310A"/>
    <w:rsid w:val="00750B89"/>
    <w:rsid w:val="00751C99"/>
    <w:rsid w:val="007524A3"/>
    <w:rsid w:val="007610D8"/>
    <w:rsid w:val="00762C39"/>
    <w:rsid w:val="00766598"/>
    <w:rsid w:val="00770565"/>
    <w:rsid w:val="0077609F"/>
    <w:rsid w:val="00776375"/>
    <w:rsid w:val="00784BCB"/>
    <w:rsid w:val="007905ED"/>
    <w:rsid w:val="00792627"/>
    <w:rsid w:val="007947E2"/>
    <w:rsid w:val="007963A9"/>
    <w:rsid w:val="00796BEA"/>
    <w:rsid w:val="00796FFA"/>
    <w:rsid w:val="007A4BAA"/>
    <w:rsid w:val="007D223E"/>
    <w:rsid w:val="007E0CD5"/>
    <w:rsid w:val="007E668F"/>
    <w:rsid w:val="007F682E"/>
    <w:rsid w:val="00801DAC"/>
    <w:rsid w:val="0080510E"/>
    <w:rsid w:val="00813A47"/>
    <w:rsid w:val="00815FF9"/>
    <w:rsid w:val="00817C5D"/>
    <w:rsid w:val="00820DEE"/>
    <w:rsid w:val="00820E64"/>
    <w:rsid w:val="0082235C"/>
    <w:rsid w:val="00824960"/>
    <w:rsid w:val="008264D9"/>
    <w:rsid w:val="00827CF2"/>
    <w:rsid w:val="008313BA"/>
    <w:rsid w:val="00833C4A"/>
    <w:rsid w:val="00844187"/>
    <w:rsid w:val="008537F8"/>
    <w:rsid w:val="00864563"/>
    <w:rsid w:val="00865BE1"/>
    <w:rsid w:val="00871E5C"/>
    <w:rsid w:val="00882A13"/>
    <w:rsid w:val="00883A68"/>
    <w:rsid w:val="00884466"/>
    <w:rsid w:val="00892087"/>
    <w:rsid w:val="008926FB"/>
    <w:rsid w:val="008A2A2D"/>
    <w:rsid w:val="008B1B70"/>
    <w:rsid w:val="008B1DA5"/>
    <w:rsid w:val="008B371D"/>
    <w:rsid w:val="008B57BA"/>
    <w:rsid w:val="008B75C5"/>
    <w:rsid w:val="008B7CB8"/>
    <w:rsid w:val="008C0A60"/>
    <w:rsid w:val="008C53F8"/>
    <w:rsid w:val="008C7BC0"/>
    <w:rsid w:val="008D4B02"/>
    <w:rsid w:val="008D5614"/>
    <w:rsid w:val="008E71A9"/>
    <w:rsid w:val="008F11F9"/>
    <w:rsid w:val="008F301C"/>
    <w:rsid w:val="0090072D"/>
    <w:rsid w:val="00901EE6"/>
    <w:rsid w:val="00905C80"/>
    <w:rsid w:val="009077F6"/>
    <w:rsid w:val="009131FA"/>
    <w:rsid w:val="0092739F"/>
    <w:rsid w:val="009406CA"/>
    <w:rsid w:val="00940875"/>
    <w:rsid w:val="009411DC"/>
    <w:rsid w:val="00957212"/>
    <w:rsid w:val="00971D3C"/>
    <w:rsid w:val="0097221B"/>
    <w:rsid w:val="00973847"/>
    <w:rsid w:val="0097486E"/>
    <w:rsid w:val="009764D5"/>
    <w:rsid w:val="009773E7"/>
    <w:rsid w:val="00981A9A"/>
    <w:rsid w:val="009842C1"/>
    <w:rsid w:val="00994811"/>
    <w:rsid w:val="00994C17"/>
    <w:rsid w:val="009A675D"/>
    <w:rsid w:val="009A6B9B"/>
    <w:rsid w:val="009B11D4"/>
    <w:rsid w:val="009C08B9"/>
    <w:rsid w:val="009C2015"/>
    <w:rsid w:val="009C5D34"/>
    <w:rsid w:val="009C636A"/>
    <w:rsid w:val="009D465C"/>
    <w:rsid w:val="009E3197"/>
    <w:rsid w:val="009E6121"/>
    <w:rsid w:val="009E6884"/>
    <w:rsid w:val="009F0152"/>
    <w:rsid w:val="009F1384"/>
    <w:rsid w:val="009F68D1"/>
    <w:rsid w:val="00A01F38"/>
    <w:rsid w:val="00A128C9"/>
    <w:rsid w:val="00A30326"/>
    <w:rsid w:val="00A314B7"/>
    <w:rsid w:val="00A32A4D"/>
    <w:rsid w:val="00A47501"/>
    <w:rsid w:val="00A52577"/>
    <w:rsid w:val="00A53DD3"/>
    <w:rsid w:val="00A555EA"/>
    <w:rsid w:val="00A56E2F"/>
    <w:rsid w:val="00A873B7"/>
    <w:rsid w:val="00AA2962"/>
    <w:rsid w:val="00AA473F"/>
    <w:rsid w:val="00AA4EBD"/>
    <w:rsid w:val="00AA5DC5"/>
    <w:rsid w:val="00AB4438"/>
    <w:rsid w:val="00AC7CDD"/>
    <w:rsid w:val="00AE2513"/>
    <w:rsid w:val="00AE510F"/>
    <w:rsid w:val="00AE7950"/>
    <w:rsid w:val="00AF6F5D"/>
    <w:rsid w:val="00AF6FCA"/>
    <w:rsid w:val="00AF7DA5"/>
    <w:rsid w:val="00AF7EB5"/>
    <w:rsid w:val="00B03D98"/>
    <w:rsid w:val="00B04C39"/>
    <w:rsid w:val="00B056F0"/>
    <w:rsid w:val="00B07B1C"/>
    <w:rsid w:val="00B11CF8"/>
    <w:rsid w:val="00B128CC"/>
    <w:rsid w:val="00B2059B"/>
    <w:rsid w:val="00B26587"/>
    <w:rsid w:val="00B3071E"/>
    <w:rsid w:val="00B3642C"/>
    <w:rsid w:val="00B423FC"/>
    <w:rsid w:val="00B51707"/>
    <w:rsid w:val="00B55AC2"/>
    <w:rsid w:val="00B570C4"/>
    <w:rsid w:val="00B57A40"/>
    <w:rsid w:val="00B62D83"/>
    <w:rsid w:val="00B63D10"/>
    <w:rsid w:val="00B7783E"/>
    <w:rsid w:val="00B8339A"/>
    <w:rsid w:val="00B91EF0"/>
    <w:rsid w:val="00B93B3C"/>
    <w:rsid w:val="00BA0D46"/>
    <w:rsid w:val="00BB2BAA"/>
    <w:rsid w:val="00BC0C41"/>
    <w:rsid w:val="00BC44E2"/>
    <w:rsid w:val="00BC63D5"/>
    <w:rsid w:val="00BC6544"/>
    <w:rsid w:val="00BD38BA"/>
    <w:rsid w:val="00BE5C17"/>
    <w:rsid w:val="00BF1C7C"/>
    <w:rsid w:val="00BF3134"/>
    <w:rsid w:val="00C01F90"/>
    <w:rsid w:val="00C0746E"/>
    <w:rsid w:val="00C078BF"/>
    <w:rsid w:val="00C07CAC"/>
    <w:rsid w:val="00C17B70"/>
    <w:rsid w:val="00C243B0"/>
    <w:rsid w:val="00C26DEC"/>
    <w:rsid w:val="00C31495"/>
    <w:rsid w:val="00C406B1"/>
    <w:rsid w:val="00C51B14"/>
    <w:rsid w:val="00C548B9"/>
    <w:rsid w:val="00C54F28"/>
    <w:rsid w:val="00C610EE"/>
    <w:rsid w:val="00C616B8"/>
    <w:rsid w:val="00C82622"/>
    <w:rsid w:val="00C848A6"/>
    <w:rsid w:val="00C87FF6"/>
    <w:rsid w:val="00C93736"/>
    <w:rsid w:val="00CA0289"/>
    <w:rsid w:val="00CA1601"/>
    <w:rsid w:val="00CA33AD"/>
    <w:rsid w:val="00CA7F23"/>
    <w:rsid w:val="00CB6D65"/>
    <w:rsid w:val="00CC39E5"/>
    <w:rsid w:val="00CC6D5D"/>
    <w:rsid w:val="00CE01AE"/>
    <w:rsid w:val="00CE020C"/>
    <w:rsid w:val="00CE0F6A"/>
    <w:rsid w:val="00CE1187"/>
    <w:rsid w:val="00CE1CCC"/>
    <w:rsid w:val="00CE6B70"/>
    <w:rsid w:val="00CE751F"/>
    <w:rsid w:val="00CF5C8D"/>
    <w:rsid w:val="00D0082E"/>
    <w:rsid w:val="00D02263"/>
    <w:rsid w:val="00D052B6"/>
    <w:rsid w:val="00D07B38"/>
    <w:rsid w:val="00D102D7"/>
    <w:rsid w:val="00D1087E"/>
    <w:rsid w:val="00D111E1"/>
    <w:rsid w:val="00D2273A"/>
    <w:rsid w:val="00D24266"/>
    <w:rsid w:val="00D25180"/>
    <w:rsid w:val="00D25E88"/>
    <w:rsid w:val="00D32177"/>
    <w:rsid w:val="00D33F41"/>
    <w:rsid w:val="00D40251"/>
    <w:rsid w:val="00D4088A"/>
    <w:rsid w:val="00D414E1"/>
    <w:rsid w:val="00D4227F"/>
    <w:rsid w:val="00D4693E"/>
    <w:rsid w:val="00D47731"/>
    <w:rsid w:val="00D47C6B"/>
    <w:rsid w:val="00D50217"/>
    <w:rsid w:val="00D52273"/>
    <w:rsid w:val="00D54787"/>
    <w:rsid w:val="00D559A9"/>
    <w:rsid w:val="00D55D2F"/>
    <w:rsid w:val="00D56EBC"/>
    <w:rsid w:val="00D64468"/>
    <w:rsid w:val="00D6518F"/>
    <w:rsid w:val="00D832E8"/>
    <w:rsid w:val="00D8497A"/>
    <w:rsid w:val="00D9092D"/>
    <w:rsid w:val="00D957C2"/>
    <w:rsid w:val="00D9768F"/>
    <w:rsid w:val="00DA7FFE"/>
    <w:rsid w:val="00DC0243"/>
    <w:rsid w:val="00DC5371"/>
    <w:rsid w:val="00DD0002"/>
    <w:rsid w:val="00DD0155"/>
    <w:rsid w:val="00DD09C3"/>
    <w:rsid w:val="00DE1875"/>
    <w:rsid w:val="00DE606E"/>
    <w:rsid w:val="00DE6389"/>
    <w:rsid w:val="00DE73B4"/>
    <w:rsid w:val="00DF4AA8"/>
    <w:rsid w:val="00DF76F4"/>
    <w:rsid w:val="00E04963"/>
    <w:rsid w:val="00E04AFB"/>
    <w:rsid w:val="00E05855"/>
    <w:rsid w:val="00E14AF8"/>
    <w:rsid w:val="00E153CF"/>
    <w:rsid w:val="00E206CB"/>
    <w:rsid w:val="00E20B3D"/>
    <w:rsid w:val="00E27C00"/>
    <w:rsid w:val="00E3043C"/>
    <w:rsid w:val="00E3189E"/>
    <w:rsid w:val="00E32631"/>
    <w:rsid w:val="00E340C0"/>
    <w:rsid w:val="00E357B0"/>
    <w:rsid w:val="00E46089"/>
    <w:rsid w:val="00E46BF0"/>
    <w:rsid w:val="00E53B36"/>
    <w:rsid w:val="00E60CF3"/>
    <w:rsid w:val="00E669C5"/>
    <w:rsid w:val="00E735CE"/>
    <w:rsid w:val="00E815E1"/>
    <w:rsid w:val="00E82E03"/>
    <w:rsid w:val="00E82F8E"/>
    <w:rsid w:val="00E86E78"/>
    <w:rsid w:val="00E876D9"/>
    <w:rsid w:val="00EA1723"/>
    <w:rsid w:val="00EA3A67"/>
    <w:rsid w:val="00EA5505"/>
    <w:rsid w:val="00EB1506"/>
    <w:rsid w:val="00EB5174"/>
    <w:rsid w:val="00EB781B"/>
    <w:rsid w:val="00ED1C79"/>
    <w:rsid w:val="00ED6975"/>
    <w:rsid w:val="00EE34BA"/>
    <w:rsid w:val="00EF6CE4"/>
    <w:rsid w:val="00F048F8"/>
    <w:rsid w:val="00F06EE5"/>
    <w:rsid w:val="00F1328B"/>
    <w:rsid w:val="00F148AB"/>
    <w:rsid w:val="00F14978"/>
    <w:rsid w:val="00F21C5C"/>
    <w:rsid w:val="00F275CC"/>
    <w:rsid w:val="00F35F74"/>
    <w:rsid w:val="00F41D35"/>
    <w:rsid w:val="00F465D3"/>
    <w:rsid w:val="00F47CDF"/>
    <w:rsid w:val="00F53411"/>
    <w:rsid w:val="00F57377"/>
    <w:rsid w:val="00F62891"/>
    <w:rsid w:val="00F62DB0"/>
    <w:rsid w:val="00F6444C"/>
    <w:rsid w:val="00F66230"/>
    <w:rsid w:val="00F66F2D"/>
    <w:rsid w:val="00F76C8B"/>
    <w:rsid w:val="00F77A0E"/>
    <w:rsid w:val="00F925BF"/>
    <w:rsid w:val="00F92900"/>
    <w:rsid w:val="00F975B6"/>
    <w:rsid w:val="00FB017A"/>
    <w:rsid w:val="00FC4659"/>
    <w:rsid w:val="00FC640E"/>
    <w:rsid w:val="00FD14A4"/>
    <w:rsid w:val="00FD1A14"/>
    <w:rsid w:val="00FD4C8F"/>
    <w:rsid w:val="00FF5F29"/>
    <w:rsid w:val="00FF699C"/>
    <w:rsid w:val="00FF6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0B29AF"/>
  <w15:docId w15:val="{90E64B25-C076-431A-8716-F231533EF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03DD5"/>
  </w:style>
  <w:style w:type="paragraph" w:styleId="Heading1">
    <w:name w:val="heading 1"/>
    <w:basedOn w:val="Normal"/>
    <w:link w:val="Heading1Char"/>
    <w:uiPriority w:val="9"/>
    <w:qFormat/>
    <w:rsid w:val="0084418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4418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3DD5"/>
    <w:pPr>
      <w:ind w:left="720"/>
      <w:contextualSpacing/>
    </w:pPr>
  </w:style>
  <w:style w:type="character" w:customStyle="1" w:styleId="lbl">
    <w:name w:val="lbl"/>
    <w:basedOn w:val="DefaultParagraphFont"/>
    <w:rsid w:val="00526C85"/>
  </w:style>
  <w:style w:type="paragraph" w:styleId="Header">
    <w:name w:val="header"/>
    <w:basedOn w:val="Normal"/>
    <w:link w:val="HeaderChar"/>
    <w:uiPriority w:val="99"/>
    <w:unhideWhenUsed/>
    <w:rsid w:val="00D957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57C2"/>
  </w:style>
  <w:style w:type="paragraph" w:styleId="Footer">
    <w:name w:val="footer"/>
    <w:basedOn w:val="Normal"/>
    <w:link w:val="FooterChar"/>
    <w:uiPriority w:val="99"/>
    <w:unhideWhenUsed/>
    <w:rsid w:val="00D957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57C2"/>
  </w:style>
  <w:style w:type="paragraph" w:styleId="BalloonText">
    <w:name w:val="Balloon Text"/>
    <w:basedOn w:val="Normal"/>
    <w:link w:val="BalloonTextChar"/>
    <w:uiPriority w:val="99"/>
    <w:semiHidden/>
    <w:unhideWhenUsed/>
    <w:rsid w:val="009C08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8B9"/>
    <w:rPr>
      <w:rFonts w:ascii="Tahoma" w:hAnsi="Tahoma" w:cs="Tahoma"/>
      <w:sz w:val="16"/>
      <w:szCs w:val="16"/>
    </w:rPr>
  </w:style>
  <w:style w:type="paragraph" w:styleId="NormalWeb">
    <w:name w:val="Normal (Web)"/>
    <w:basedOn w:val="Normal"/>
    <w:uiPriority w:val="99"/>
    <w:semiHidden/>
    <w:unhideWhenUsed/>
    <w:rsid w:val="000277CF"/>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Heading1Char">
    <w:name w:val="Heading 1 Char"/>
    <w:basedOn w:val="DefaultParagraphFont"/>
    <w:link w:val="Heading1"/>
    <w:uiPriority w:val="9"/>
    <w:rsid w:val="0084418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44187"/>
    <w:rPr>
      <w:rFonts w:ascii="Times New Roman" w:eastAsia="Times New Roman" w:hAnsi="Times New Roman" w:cs="Times New Roman"/>
      <w:b/>
      <w:bCs/>
      <w:sz w:val="36"/>
      <w:szCs w:val="36"/>
    </w:rPr>
  </w:style>
  <w:style w:type="character" w:customStyle="1" w:styleId="mw-headline">
    <w:name w:val="mw-headline"/>
    <w:basedOn w:val="DefaultParagraphFont"/>
    <w:rsid w:val="008441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33437">
      <w:bodyDiv w:val="1"/>
      <w:marLeft w:val="0"/>
      <w:marRight w:val="0"/>
      <w:marTop w:val="0"/>
      <w:marBottom w:val="0"/>
      <w:divBdr>
        <w:top w:val="none" w:sz="0" w:space="0" w:color="auto"/>
        <w:left w:val="none" w:sz="0" w:space="0" w:color="auto"/>
        <w:bottom w:val="none" w:sz="0" w:space="0" w:color="auto"/>
        <w:right w:val="none" w:sz="0" w:space="0" w:color="auto"/>
      </w:divBdr>
    </w:div>
    <w:div w:id="117143321">
      <w:bodyDiv w:val="1"/>
      <w:marLeft w:val="0"/>
      <w:marRight w:val="0"/>
      <w:marTop w:val="0"/>
      <w:marBottom w:val="0"/>
      <w:divBdr>
        <w:top w:val="none" w:sz="0" w:space="0" w:color="auto"/>
        <w:left w:val="none" w:sz="0" w:space="0" w:color="auto"/>
        <w:bottom w:val="none" w:sz="0" w:space="0" w:color="auto"/>
        <w:right w:val="none" w:sz="0" w:space="0" w:color="auto"/>
      </w:divBdr>
    </w:div>
    <w:div w:id="232812549">
      <w:bodyDiv w:val="1"/>
      <w:marLeft w:val="0"/>
      <w:marRight w:val="0"/>
      <w:marTop w:val="0"/>
      <w:marBottom w:val="0"/>
      <w:divBdr>
        <w:top w:val="none" w:sz="0" w:space="0" w:color="auto"/>
        <w:left w:val="none" w:sz="0" w:space="0" w:color="auto"/>
        <w:bottom w:val="none" w:sz="0" w:space="0" w:color="auto"/>
        <w:right w:val="none" w:sz="0" w:space="0" w:color="auto"/>
      </w:divBdr>
    </w:div>
    <w:div w:id="380592309">
      <w:bodyDiv w:val="1"/>
      <w:marLeft w:val="0"/>
      <w:marRight w:val="0"/>
      <w:marTop w:val="0"/>
      <w:marBottom w:val="0"/>
      <w:divBdr>
        <w:top w:val="none" w:sz="0" w:space="0" w:color="auto"/>
        <w:left w:val="none" w:sz="0" w:space="0" w:color="auto"/>
        <w:bottom w:val="none" w:sz="0" w:space="0" w:color="auto"/>
        <w:right w:val="none" w:sz="0" w:space="0" w:color="auto"/>
      </w:divBdr>
    </w:div>
    <w:div w:id="424227862">
      <w:bodyDiv w:val="1"/>
      <w:marLeft w:val="0"/>
      <w:marRight w:val="0"/>
      <w:marTop w:val="0"/>
      <w:marBottom w:val="0"/>
      <w:divBdr>
        <w:top w:val="none" w:sz="0" w:space="0" w:color="auto"/>
        <w:left w:val="none" w:sz="0" w:space="0" w:color="auto"/>
        <w:bottom w:val="none" w:sz="0" w:space="0" w:color="auto"/>
        <w:right w:val="none" w:sz="0" w:space="0" w:color="auto"/>
      </w:divBdr>
    </w:div>
    <w:div w:id="429080829">
      <w:bodyDiv w:val="1"/>
      <w:marLeft w:val="0"/>
      <w:marRight w:val="0"/>
      <w:marTop w:val="0"/>
      <w:marBottom w:val="0"/>
      <w:divBdr>
        <w:top w:val="none" w:sz="0" w:space="0" w:color="auto"/>
        <w:left w:val="none" w:sz="0" w:space="0" w:color="auto"/>
        <w:bottom w:val="none" w:sz="0" w:space="0" w:color="auto"/>
        <w:right w:val="none" w:sz="0" w:space="0" w:color="auto"/>
      </w:divBdr>
    </w:div>
    <w:div w:id="695275762">
      <w:bodyDiv w:val="1"/>
      <w:marLeft w:val="0"/>
      <w:marRight w:val="0"/>
      <w:marTop w:val="0"/>
      <w:marBottom w:val="0"/>
      <w:divBdr>
        <w:top w:val="none" w:sz="0" w:space="0" w:color="auto"/>
        <w:left w:val="none" w:sz="0" w:space="0" w:color="auto"/>
        <w:bottom w:val="none" w:sz="0" w:space="0" w:color="auto"/>
        <w:right w:val="none" w:sz="0" w:space="0" w:color="auto"/>
      </w:divBdr>
    </w:div>
    <w:div w:id="863205426">
      <w:bodyDiv w:val="1"/>
      <w:marLeft w:val="0"/>
      <w:marRight w:val="0"/>
      <w:marTop w:val="0"/>
      <w:marBottom w:val="0"/>
      <w:divBdr>
        <w:top w:val="none" w:sz="0" w:space="0" w:color="auto"/>
        <w:left w:val="none" w:sz="0" w:space="0" w:color="auto"/>
        <w:bottom w:val="none" w:sz="0" w:space="0" w:color="auto"/>
        <w:right w:val="none" w:sz="0" w:space="0" w:color="auto"/>
      </w:divBdr>
    </w:div>
    <w:div w:id="1171792846">
      <w:bodyDiv w:val="1"/>
      <w:marLeft w:val="0"/>
      <w:marRight w:val="0"/>
      <w:marTop w:val="0"/>
      <w:marBottom w:val="0"/>
      <w:divBdr>
        <w:top w:val="none" w:sz="0" w:space="0" w:color="auto"/>
        <w:left w:val="none" w:sz="0" w:space="0" w:color="auto"/>
        <w:bottom w:val="none" w:sz="0" w:space="0" w:color="auto"/>
        <w:right w:val="none" w:sz="0" w:space="0" w:color="auto"/>
      </w:divBdr>
      <w:divsChild>
        <w:div w:id="835725993">
          <w:marLeft w:val="0"/>
          <w:marRight w:val="0"/>
          <w:marTop w:val="0"/>
          <w:marBottom w:val="0"/>
          <w:divBdr>
            <w:top w:val="none" w:sz="0" w:space="0" w:color="auto"/>
            <w:left w:val="none" w:sz="0" w:space="0" w:color="auto"/>
            <w:bottom w:val="none" w:sz="0" w:space="0" w:color="auto"/>
            <w:right w:val="none" w:sz="0" w:space="0" w:color="auto"/>
          </w:divBdr>
          <w:divsChild>
            <w:div w:id="1031808134">
              <w:marLeft w:val="0"/>
              <w:marRight w:val="0"/>
              <w:marTop w:val="0"/>
              <w:marBottom w:val="0"/>
              <w:divBdr>
                <w:top w:val="none" w:sz="0" w:space="0" w:color="auto"/>
                <w:left w:val="none" w:sz="0" w:space="0" w:color="auto"/>
                <w:bottom w:val="none" w:sz="0" w:space="0" w:color="auto"/>
                <w:right w:val="none" w:sz="0" w:space="0" w:color="auto"/>
              </w:divBdr>
            </w:div>
          </w:divsChild>
        </w:div>
        <w:div w:id="1624379675">
          <w:marLeft w:val="0"/>
          <w:marRight w:val="0"/>
          <w:marTop w:val="0"/>
          <w:marBottom w:val="0"/>
          <w:divBdr>
            <w:top w:val="none" w:sz="0" w:space="0" w:color="auto"/>
            <w:left w:val="none" w:sz="0" w:space="0" w:color="auto"/>
            <w:bottom w:val="none" w:sz="0" w:space="0" w:color="auto"/>
            <w:right w:val="none" w:sz="0" w:space="0" w:color="auto"/>
          </w:divBdr>
        </w:div>
      </w:divsChild>
    </w:div>
    <w:div w:id="1392581996">
      <w:bodyDiv w:val="1"/>
      <w:marLeft w:val="0"/>
      <w:marRight w:val="0"/>
      <w:marTop w:val="0"/>
      <w:marBottom w:val="0"/>
      <w:divBdr>
        <w:top w:val="none" w:sz="0" w:space="0" w:color="auto"/>
        <w:left w:val="none" w:sz="0" w:space="0" w:color="auto"/>
        <w:bottom w:val="none" w:sz="0" w:space="0" w:color="auto"/>
        <w:right w:val="none" w:sz="0" w:space="0" w:color="auto"/>
      </w:divBdr>
    </w:div>
    <w:div w:id="1506674594">
      <w:bodyDiv w:val="1"/>
      <w:marLeft w:val="0"/>
      <w:marRight w:val="0"/>
      <w:marTop w:val="0"/>
      <w:marBottom w:val="0"/>
      <w:divBdr>
        <w:top w:val="none" w:sz="0" w:space="0" w:color="auto"/>
        <w:left w:val="none" w:sz="0" w:space="0" w:color="auto"/>
        <w:bottom w:val="none" w:sz="0" w:space="0" w:color="auto"/>
        <w:right w:val="none" w:sz="0" w:space="0" w:color="auto"/>
      </w:divBdr>
    </w:div>
    <w:div w:id="1602178755">
      <w:bodyDiv w:val="1"/>
      <w:marLeft w:val="0"/>
      <w:marRight w:val="0"/>
      <w:marTop w:val="0"/>
      <w:marBottom w:val="0"/>
      <w:divBdr>
        <w:top w:val="none" w:sz="0" w:space="0" w:color="auto"/>
        <w:left w:val="none" w:sz="0" w:space="0" w:color="auto"/>
        <w:bottom w:val="none" w:sz="0" w:space="0" w:color="auto"/>
        <w:right w:val="none" w:sz="0" w:space="0" w:color="auto"/>
      </w:divBdr>
    </w:div>
    <w:div w:id="1763525425">
      <w:bodyDiv w:val="1"/>
      <w:marLeft w:val="0"/>
      <w:marRight w:val="0"/>
      <w:marTop w:val="0"/>
      <w:marBottom w:val="0"/>
      <w:divBdr>
        <w:top w:val="none" w:sz="0" w:space="0" w:color="auto"/>
        <w:left w:val="none" w:sz="0" w:space="0" w:color="auto"/>
        <w:bottom w:val="none" w:sz="0" w:space="0" w:color="auto"/>
        <w:right w:val="none" w:sz="0" w:space="0" w:color="auto"/>
      </w:divBdr>
    </w:div>
    <w:div w:id="1809590591">
      <w:bodyDiv w:val="1"/>
      <w:marLeft w:val="0"/>
      <w:marRight w:val="0"/>
      <w:marTop w:val="0"/>
      <w:marBottom w:val="0"/>
      <w:divBdr>
        <w:top w:val="none" w:sz="0" w:space="0" w:color="auto"/>
        <w:left w:val="none" w:sz="0" w:space="0" w:color="auto"/>
        <w:bottom w:val="none" w:sz="0" w:space="0" w:color="auto"/>
        <w:right w:val="none" w:sz="0" w:space="0" w:color="auto"/>
      </w:divBdr>
    </w:div>
    <w:div w:id="2054108642">
      <w:bodyDiv w:val="1"/>
      <w:marLeft w:val="0"/>
      <w:marRight w:val="0"/>
      <w:marTop w:val="0"/>
      <w:marBottom w:val="0"/>
      <w:divBdr>
        <w:top w:val="none" w:sz="0" w:space="0" w:color="auto"/>
        <w:left w:val="none" w:sz="0" w:space="0" w:color="auto"/>
        <w:bottom w:val="none" w:sz="0" w:space="0" w:color="auto"/>
        <w:right w:val="none" w:sz="0" w:space="0" w:color="auto"/>
      </w:divBdr>
    </w:div>
    <w:div w:id="209991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61139-CA9B-4CDD-BADC-99F0B250D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468</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Iliana Ramos</dc:creator>
  <cp:lastModifiedBy>Luis Frias</cp:lastModifiedBy>
  <cp:revision>2</cp:revision>
  <cp:lastPrinted>2017-02-24T18:02:00Z</cp:lastPrinted>
  <dcterms:created xsi:type="dcterms:W3CDTF">2017-03-14T18:45:00Z</dcterms:created>
  <dcterms:modified xsi:type="dcterms:W3CDTF">2017-03-14T18:45:00Z</dcterms:modified>
</cp:coreProperties>
</file>