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86" w:rsidRDefault="00892087" w:rsidP="00203DD5">
      <w:pPr>
        <w:jc w:val="center"/>
        <w:rPr>
          <w:noProof/>
        </w:rPr>
      </w:pPr>
      <w:r w:rsidRPr="000277CF">
        <w:rPr>
          <w:noProof/>
        </w:rPr>
        <mc:AlternateContent>
          <mc:Choice Requires="wps">
            <w:drawing>
              <wp:anchor distT="0" distB="0" distL="114300" distR="114300" simplePos="0" relativeHeight="251660288" behindDoc="0" locked="0" layoutInCell="1" allowOverlap="1" wp14:anchorId="2D485F1B" wp14:editId="4C7566C6">
                <wp:simplePos x="0" y="0"/>
                <wp:positionH relativeFrom="column">
                  <wp:posOffset>1295400</wp:posOffset>
                </wp:positionH>
                <wp:positionV relativeFrom="page">
                  <wp:posOffset>447675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B46636" w:rsidRDefault="00B46636"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w14:anchorId="2D485F1B" id="_x0000_t202" coordsize="21600,21600" o:spt="202" path="m,l,21600r21600,l21600,xe">
                <v:stroke joinstyle="miter"/>
                <v:path gradientshapeok="t" o:connecttype="rect"/>
              </v:shapetype>
              <v:shape id="TextBox 23" o:spid="_x0000_s1026" type="#_x0000_t202" style="position:absolute;left:0;text-align:left;margin-left:102pt;margin-top:35.2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" filled="f" stroked="f">
                <v:textbox style="mso-fit-shape-to-text:t">
                  <w:txbxContent>
                    <w:p w:rsidR="00B46636" w:rsidRDefault="00B46636"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000A2E20" w:rsidRPr="000277CF">
        <w:rPr>
          <w:noProof/>
        </w:rPr>
        <mc:AlternateContent>
          <mc:Choice Requires="wps">
            <w:drawing>
              <wp:anchor distT="0" distB="0" distL="114300" distR="114300" simplePos="0" relativeHeight="251654144" behindDoc="0" locked="0" layoutInCell="1" allowOverlap="1" wp14:anchorId="1DA43EEE" wp14:editId="410EF193">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w14:anchorId="7A93A5BF" id="Rectangle 16" o:spid="_x0000_s1026" style="position:absolute;margin-left:279.1pt;margin-top:-425.1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" fillcolor="black [3213]" stroked="f">
                <v:shadow on="t" color="black" opacity="22937f" origin="-.5,-.5" offset="0,3pt"/>
                <v:textbox style="layout-flow:vertical;mso-layout-flow-alt:bottom-to-top"/>
              </v:rect>
            </w:pict>
          </mc:Fallback>
        </mc:AlternateContent>
      </w:r>
      <w:r w:rsidR="000A2E20" w:rsidRPr="000277CF">
        <w:rPr>
          <w:noProof/>
        </w:rPr>
        <w:drawing>
          <wp:anchor distT="0" distB="0" distL="114300" distR="114300" simplePos="0" relativeHeight="251656192" behindDoc="0" locked="0" layoutInCell="1" allowOverlap="1" wp14:anchorId="34AE5CCB" wp14:editId="202A9BB5">
            <wp:simplePos x="0" y="0"/>
            <wp:positionH relativeFrom="column">
              <wp:posOffset>190500</wp:posOffset>
            </wp:positionH>
            <wp:positionV relativeFrom="page">
              <wp:posOffset>57150</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000A2E20" w:rsidRPr="000277CF">
        <w:rPr>
          <w:noProof/>
        </w:rPr>
        <mc:AlternateContent>
          <mc:Choice Requires="wps">
            <w:drawing>
              <wp:anchor distT="0" distB="0" distL="114300" distR="114300" simplePos="0" relativeHeight="251658240" behindDoc="0" locked="0" layoutInCell="1" allowOverlap="1" wp14:anchorId="351897EE" wp14:editId="0B894C7F">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0D62C95"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0277CF">
        <w:rPr>
          <w:noProof/>
        </w:rPr>
        <w:drawing>
          <wp:anchor distT="0" distB="0" distL="114300" distR="114300" simplePos="0" relativeHeight="251672576" behindDoc="1" locked="0" layoutInCell="1" allowOverlap="1" wp14:anchorId="4EF49D36" wp14:editId="193FEDF2">
            <wp:simplePos x="0" y="0"/>
            <wp:positionH relativeFrom="column">
              <wp:posOffset>5838825</wp:posOffset>
            </wp:positionH>
            <wp:positionV relativeFrom="page">
              <wp:posOffset>600075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000A2E20" w:rsidRPr="00263286">
        <w:rPr>
          <w:noProof/>
        </w:rPr>
        <mc:AlternateContent>
          <mc:Choice Requires="wps">
            <w:drawing>
              <wp:anchor distT="0" distB="0" distL="114300" distR="114300" simplePos="0" relativeHeight="251684864" behindDoc="0" locked="0" layoutInCell="1" allowOverlap="1" wp14:anchorId="5303A974" wp14:editId="4E889BE2">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B46636" w:rsidRDefault="00B4663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w14:anchorId="5303A974"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B46636" w:rsidRDefault="00B4663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9D117A6" wp14:editId="15852063">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B46636" w:rsidRDefault="00B4663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w14:anchorId="69D117A6"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B46636" w:rsidRDefault="00B4663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2F382AB7" wp14:editId="18CB8387">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86BAC38"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A2E20" w:rsidRPr="000277CF">
        <w:rPr>
          <w:noProof/>
        </w:rPr>
        <mc:AlternateContent>
          <mc:Choice Requires="wps">
            <w:drawing>
              <wp:anchor distT="0" distB="0" distL="114300" distR="114300" simplePos="0" relativeHeight="251674624" behindDoc="0" locked="0" layoutInCell="1" allowOverlap="1" wp14:anchorId="521A29B0" wp14:editId="50BE1AE1">
                <wp:simplePos x="0" y="0"/>
                <wp:positionH relativeFrom="column">
                  <wp:posOffset>238125</wp:posOffset>
                </wp:positionH>
                <wp:positionV relativeFrom="page">
                  <wp:posOffset>619125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1F11942" id="Freeform 27" o:spid="_x0000_s1026" style="position:absolute;margin-left:18.75pt;margin-top:48.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000A2E20" w:rsidRPr="000277CF">
        <w:rPr>
          <w:noProof/>
        </w:rPr>
        <mc:AlternateContent>
          <mc:Choice Requires="wps">
            <w:drawing>
              <wp:anchor distT="0" distB="0" distL="114300" distR="114300" simplePos="0" relativeHeight="251680768" behindDoc="0" locked="0" layoutInCell="1" allowOverlap="1" wp14:anchorId="281A10B1" wp14:editId="0AFF1FCF">
                <wp:simplePos x="0" y="0"/>
                <wp:positionH relativeFrom="column">
                  <wp:posOffset>-333375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B46636" w:rsidRDefault="00B46636"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w14:anchorId="281A10B1" id="TextBox 22" o:spid="_x0000_s1029" type="#_x0000_t202" style="position:absolute;left:0;text-align:left;margin-left:-26.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" filled="f" stroked="f">
                <v:textbox style="mso-fit-shape-to-text:t">
                  <w:txbxContent>
                    <w:p w:rsidR="00B46636" w:rsidRDefault="00B46636"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r w:rsidR="000A2E20" w:rsidRPr="000277CF">
        <w:rPr>
          <w:b/>
          <w:noProof/>
          <w:sz w:val="28"/>
        </w:rPr>
        <w:drawing>
          <wp:anchor distT="0" distB="0" distL="114300" distR="114300" simplePos="0" relativeHeight="251671552" behindDoc="1" locked="0" layoutInCell="1" allowOverlap="1" wp14:anchorId="787402F1" wp14:editId="15A1C0FA">
            <wp:simplePos x="0" y="0"/>
            <wp:positionH relativeFrom="column">
              <wp:posOffset>-914400</wp:posOffset>
            </wp:positionH>
            <wp:positionV relativeFrom="page">
              <wp:posOffset>187325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0"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14:sizeRelH relativeFrom="page">
              <wp14:pctWidth>0</wp14:pctWidth>
            </wp14:sizeRelH>
            <wp14:sizeRelV relativeFrom="page">
              <wp14:pctHeight>0</wp14:pctHeight>
            </wp14:sizeRelV>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245CE968" wp14:editId="1B72F095">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892087" w:rsidRDefault="00007DBA" w:rsidP="00892087">
      <w:pPr>
        <w:spacing w:after="0" w:line="240" w:lineRule="auto"/>
        <w:jc w:val="center"/>
        <w:rPr>
          <w:b/>
          <w:sz w:val="10"/>
          <w:u w:val="single"/>
        </w:rPr>
      </w:pPr>
      <w:r>
        <w:rPr>
          <w:b/>
          <w:sz w:val="40"/>
          <w:u w:val="single"/>
        </w:rPr>
        <w:t>Handling Sections and Reasons with ease</w:t>
      </w:r>
    </w:p>
    <w:p w:rsidR="00007DBA" w:rsidRPr="00007DBA" w:rsidRDefault="00007DBA" w:rsidP="00007DBA">
      <w:pPr>
        <w:spacing w:before="100" w:beforeAutospacing="1" w:after="100" w:afterAutospacing="1" w:line="240" w:lineRule="auto"/>
        <w:rPr>
          <w:b/>
          <w:color w:val="1F497D" w:themeColor="text2"/>
        </w:rPr>
      </w:pPr>
      <w:r>
        <w:rPr>
          <w:b/>
          <w:sz w:val="28"/>
          <w:u w:val="single"/>
        </w:rPr>
        <w:t>Sections</w:t>
      </w:r>
    </w:p>
    <w:p w:rsidR="00203DD5" w:rsidRPr="00007DBA" w:rsidRDefault="0064655C" w:rsidP="00007DBA">
      <w:pPr>
        <w:pStyle w:val="ListParagraph"/>
        <w:numPr>
          <w:ilvl w:val="0"/>
          <w:numId w:val="1"/>
        </w:numPr>
        <w:rPr>
          <w:b/>
        </w:rPr>
      </w:pPr>
      <w:r>
        <w:rPr>
          <w:b/>
        </w:rPr>
        <w:t>Importing</w:t>
      </w:r>
      <w:r w:rsidR="00007DBA" w:rsidRPr="00007DBA">
        <w:rPr>
          <w:b/>
        </w:rPr>
        <w:t xml:space="preserve"> Sections</w:t>
      </w:r>
    </w:p>
    <w:p w:rsidR="00203DD5" w:rsidRPr="0028604D" w:rsidRDefault="0028604D" w:rsidP="00B86322">
      <w:pPr>
        <w:pStyle w:val="ListParagraph"/>
        <w:numPr>
          <w:ilvl w:val="1"/>
          <w:numId w:val="1"/>
        </w:numPr>
      </w:pPr>
      <w:r w:rsidRPr="0028604D">
        <w:t>Have your IT send the current course fi</w:t>
      </w:r>
      <w:r w:rsidR="0000230D">
        <w:t xml:space="preserve">les to your </w:t>
      </w:r>
      <w:proofErr w:type="spellStart"/>
      <w:r w:rsidR="0000230D">
        <w:t>Trac</w:t>
      </w:r>
      <w:proofErr w:type="spellEnd"/>
      <w:r w:rsidR="0000230D">
        <w:t xml:space="preserve"> system nightly.</w:t>
      </w:r>
    </w:p>
    <w:p w:rsidR="00B86322" w:rsidRPr="00B86322" w:rsidRDefault="00B86322" w:rsidP="00B86322">
      <w:pPr>
        <w:pStyle w:val="ListParagraph"/>
        <w:ind w:left="1440"/>
        <w:rPr>
          <w:color w:val="1F497D" w:themeColor="text2"/>
        </w:rPr>
      </w:pPr>
    </w:p>
    <w:p w:rsidR="0028604D" w:rsidRDefault="0064655C" w:rsidP="0028604D">
      <w:pPr>
        <w:pStyle w:val="ListParagraph"/>
        <w:numPr>
          <w:ilvl w:val="0"/>
          <w:numId w:val="1"/>
        </w:numPr>
        <w:rPr>
          <w:b/>
        </w:rPr>
      </w:pPr>
      <w:r>
        <w:rPr>
          <w:b/>
        </w:rPr>
        <w:t xml:space="preserve">Creating </w:t>
      </w:r>
      <w:r w:rsidR="00007DBA" w:rsidRPr="00007DBA">
        <w:rPr>
          <w:b/>
        </w:rPr>
        <w:t>Generic Sections</w:t>
      </w:r>
    </w:p>
    <w:p w:rsidR="00B86322" w:rsidRPr="0028604D" w:rsidRDefault="0028604D" w:rsidP="0028604D">
      <w:pPr>
        <w:pStyle w:val="ListParagraph"/>
        <w:numPr>
          <w:ilvl w:val="1"/>
          <w:numId w:val="1"/>
        </w:numPr>
        <w:rPr>
          <w:b/>
        </w:rPr>
      </w:pP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Se</w:t>
      </w:r>
      <w:r>
        <w:t>ctions Tab -&gt; Click New -&gt; add the title in the “Sect Term” -&gt; leave the “Term” as 0 -&gt; Check “Non-Enrolled (Available to All)” -&gt; Save.</w:t>
      </w:r>
    </w:p>
    <w:p w:rsidR="0028604D" w:rsidRPr="0028604D" w:rsidRDefault="0028604D" w:rsidP="0028604D">
      <w:pPr>
        <w:pStyle w:val="ListParagraph"/>
        <w:numPr>
          <w:ilvl w:val="1"/>
          <w:numId w:val="1"/>
        </w:numPr>
        <w:rPr>
          <w:b/>
        </w:rPr>
      </w:pPr>
      <w:r>
        <w:t xml:space="preserve">Examples: Other, Workshop, Non-Enrolled </w:t>
      </w:r>
      <w:r>
        <w:tab/>
      </w:r>
    </w:p>
    <w:p w:rsidR="0064655C" w:rsidRPr="00892087" w:rsidRDefault="0064655C" w:rsidP="0064655C">
      <w:pPr>
        <w:pStyle w:val="ListParagraph"/>
        <w:ind w:left="2160"/>
        <w:rPr>
          <w:sz w:val="18"/>
        </w:rPr>
      </w:pPr>
      <w:r w:rsidRPr="009C08B9">
        <w:rPr>
          <w:noProof/>
        </w:rPr>
        <w:drawing>
          <wp:anchor distT="0" distB="0" distL="114300" distR="114300" simplePos="0" relativeHeight="251696128" behindDoc="1" locked="0" layoutInCell="1" allowOverlap="1" wp14:anchorId="27D70114" wp14:editId="7E512A90">
            <wp:simplePos x="0" y="0"/>
            <wp:positionH relativeFrom="column">
              <wp:posOffset>-914400</wp:posOffset>
            </wp:positionH>
            <wp:positionV relativeFrom="page">
              <wp:posOffset>8124825</wp:posOffset>
            </wp:positionV>
            <wp:extent cx="2823845" cy="1914525"/>
            <wp:effectExtent l="0" t="0" r="0" b="9525"/>
            <wp:wrapNone/>
            <wp:docPr id="11"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64655C" w:rsidRPr="00892087" w:rsidRDefault="0064655C" w:rsidP="0064655C">
      <w:pPr>
        <w:pStyle w:val="ListParagraph"/>
        <w:numPr>
          <w:ilvl w:val="0"/>
          <w:numId w:val="1"/>
        </w:numPr>
        <w:rPr>
          <w:b/>
        </w:rPr>
      </w:pPr>
      <w:r w:rsidRPr="007E668F">
        <w:rPr>
          <w:b/>
        </w:rPr>
        <w:t>Activate Sections</w:t>
      </w:r>
      <w:r>
        <w:rPr>
          <w:b/>
        </w:rPr>
        <w:t xml:space="preserve"> per Subcenter</w:t>
      </w:r>
    </w:p>
    <w:p w:rsidR="0064655C" w:rsidRDefault="0064655C" w:rsidP="0064655C">
      <w:pPr>
        <w:pStyle w:val="ListParagraph"/>
        <w:numPr>
          <w:ilvl w:val="1"/>
          <w:numId w:val="1"/>
        </w:numPr>
      </w:pPr>
      <w:r>
        <w:t xml:space="preserve">You have two options to add the sections to your subcenter. </w:t>
      </w:r>
    </w:p>
    <w:p w:rsidR="0064655C" w:rsidRDefault="0064655C" w:rsidP="0064655C">
      <w:pPr>
        <w:pStyle w:val="ListParagraph"/>
        <w:numPr>
          <w:ilvl w:val="2"/>
          <w:numId w:val="1"/>
        </w:numPr>
      </w:pPr>
      <w:r>
        <w:t xml:space="preserve">First Option is to add ALL the sections to ALL Subcenters.  </w:t>
      </w: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Se</w:t>
      </w:r>
      <w:r>
        <w:t>ctions Tab -&gt; List Options -&gt; Click on Subcenter Activation -&gt; Choose 'activate' or 'deactivate' and select the centers for which you would like add the all the sections to -&gt; click on Continue</w:t>
      </w:r>
      <w:r w:rsidRPr="007E668F">
        <w:t xml:space="preserve">. </w:t>
      </w:r>
    </w:p>
    <w:p w:rsidR="0064655C" w:rsidRDefault="0064655C" w:rsidP="0064655C">
      <w:pPr>
        <w:pStyle w:val="ListParagraph"/>
        <w:numPr>
          <w:ilvl w:val="2"/>
          <w:numId w:val="1"/>
        </w:numPr>
      </w:pPr>
      <w:r>
        <w:t xml:space="preserve">Second Option is to add designated sections to a specific Subcenter.  </w:t>
      </w: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Se</w:t>
      </w:r>
      <w:r>
        <w:t>ctions Tab -&gt; Subcenter Options -&gt; Click on the subcenter name -&gt; C</w:t>
      </w:r>
      <w:r w:rsidRPr="007E668F">
        <w:t xml:space="preserve">heck box in the middle </w:t>
      </w:r>
      <w:r>
        <w:t xml:space="preserve">box </w:t>
      </w:r>
      <w:r w:rsidRPr="007E668F">
        <w:t>to activate the</w:t>
      </w:r>
      <w:r>
        <w:t xml:space="preserve"> sections one by one</w:t>
      </w:r>
      <w:r w:rsidRPr="007E668F">
        <w:t xml:space="preserve">. </w:t>
      </w:r>
    </w:p>
    <w:p w:rsidR="0064655C" w:rsidRPr="007E668F" w:rsidRDefault="0064655C" w:rsidP="0064655C">
      <w:pPr>
        <w:pStyle w:val="ListParagraph"/>
        <w:ind w:left="2880"/>
      </w:pPr>
      <w:r>
        <w:t xml:space="preserve">*Following option one or two </w:t>
      </w:r>
      <w:r w:rsidRPr="00892087">
        <w:t xml:space="preserve">will check the box to the </w:t>
      </w:r>
      <w:r>
        <w:t>right</w:t>
      </w:r>
      <w:r w:rsidRPr="00892087">
        <w:t xml:space="preserve"> of the Section Term ID</w:t>
      </w:r>
      <w:r>
        <w:t>*</w:t>
      </w:r>
    </w:p>
    <w:p w:rsidR="00203DD5" w:rsidRPr="00194092" w:rsidRDefault="00203DD5" w:rsidP="00203DD5">
      <w:pPr>
        <w:pStyle w:val="ListParagraph"/>
        <w:ind w:left="2160"/>
        <w:rPr>
          <w:color w:val="1F497D" w:themeColor="text2"/>
          <w:sz w:val="18"/>
        </w:rPr>
      </w:pPr>
    </w:p>
    <w:p w:rsidR="00203DD5" w:rsidRPr="00007DBA" w:rsidRDefault="00007DBA" w:rsidP="00203DD5">
      <w:pPr>
        <w:pStyle w:val="ListParagraph"/>
        <w:numPr>
          <w:ilvl w:val="0"/>
          <w:numId w:val="1"/>
        </w:numPr>
        <w:rPr>
          <w:b/>
        </w:rPr>
      </w:pPr>
      <w:r w:rsidRPr="00007DBA">
        <w:rPr>
          <w:b/>
        </w:rPr>
        <w:t>Work Sections</w:t>
      </w:r>
    </w:p>
    <w:p w:rsidR="0028604D" w:rsidRPr="0028604D" w:rsidRDefault="0028604D" w:rsidP="00007DBA">
      <w:pPr>
        <w:pStyle w:val="ListParagraph"/>
        <w:numPr>
          <w:ilvl w:val="1"/>
          <w:numId w:val="1"/>
        </w:numPr>
      </w:pPr>
      <w:r w:rsidRPr="0028604D">
        <w:t xml:space="preserve">Allows you to have your Consultant record their work time in the </w:t>
      </w:r>
      <w:proofErr w:type="spellStart"/>
      <w:r w:rsidRPr="0028604D">
        <w:t>Trac</w:t>
      </w:r>
      <w:proofErr w:type="spellEnd"/>
      <w:r w:rsidRPr="0028604D">
        <w:t xml:space="preserve"> application</w:t>
      </w:r>
      <w:r>
        <w:t>.</w:t>
      </w:r>
      <w:r w:rsidRPr="0028604D">
        <w:t xml:space="preserve"> </w:t>
      </w:r>
      <w:r>
        <w:t>This is for Payroll or timesheets.</w:t>
      </w:r>
    </w:p>
    <w:p w:rsidR="0028604D" w:rsidRPr="0028604D" w:rsidRDefault="0028604D" w:rsidP="0028604D">
      <w:pPr>
        <w:pStyle w:val="ListParagraph"/>
        <w:numPr>
          <w:ilvl w:val="1"/>
          <w:numId w:val="1"/>
        </w:numPr>
        <w:rPr>
          <w:b/>
        </w:rPr>
      </w:pP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Se</w:t>
      </w:r>
      <w:r>
        <w:t>ctions Tab -&gt; Click New -&gt; add WORK in the “Sect Term” -&gt; leave the “Term” as 0 -&gt; Check “is Work Section (Available to Consultants Only)” -&gt; Save.</w:t>
      </w:r>
    </w:p>
    <w:p w:rsidR="00007DBA" w:rsidRDefault="00007DBA" w:rsidP="00007DBA">
      <w:pPr>
        <w:pStyle w:val="ListParagraph"/>
        <w:ind w:left="1440"/>
        <w:rPr>
          <w:color w:val="1F497D" w:themeColor="text2"/>
        </w:rPr>
      </w:pPr>
    </w:p>
    <w:p w:rsidR="0064655C" w:rsidRPr="007E668F" w:rsidRDefault="0064655C" w:rsidP="0064655C">
      <w:pPr>
        <w:pStyle w:val="ListParagraph"/>
        <w:numPr>
          <w:ilvl w:val="0"/>
          <w:numId w:val="1"/>
        </w:numPr>
        <w:rPr>
          <w:b/>
        </w:rPr>
      </w:pPr>
      <w:r w:rsidRPr="007E668F">
        <w:rPr>
          <w:b/>
        </w:rPr>
        <w:t>Consultant Specialties</w:t>
      </w:r>
    </w:p>
    <w:p w:rsidR="0064655C" w:rsidRPr="007E668F" w:rsidRDefault="0064655C" w:rsidP="0064655C">
      <w:pPr>
        <w:pStyle w:val="ListParagraph"/>
        <w:numPr>
          <w:ilvl w:val="1"/>
          <w:numId w:val="1"/>
        </w:numPr>
      </w:pPr>
      <w:r w:rsidRPr="007E668F">
        <w:t>As a Center Profile Admin to add new sections or manually</w:t>
      </w:r>
      <w:r>
        <w:t xml:space="preserve"> to your consultants</w:t>
      </w:r>
      <w:r w:rsidRPr="007E668F">
        <w:t xml:space="preserve">- Go to the </w:t>
      </w:r>
      <w:proofErr w:type="spellStart"/>
      <w:r w:rsidRPr="007E668F">
        <w:t>Trac</w:t>
      </w:r>
      <w:proofErr w:type="spellEnd"/>
      <w:r w:rsidRPr="007E668F">
        <w:t xml:space="preserve"> Navigation -&gt; Sear</w:t>
      </w:r>
      <w:r>
        <w:t>ch Glass -&gt; Center Profile -&gt; C</w:t>
      </w:r>
      <w:r w:rsidRPr="007E668F">
        <w:t>lick on you</w:t>
      </w:r>
      <w:r>
        <w:t>r</w:t>
      </w:r>
      <w:r w:rsidRPr="007E668F">
        <w:t xml:space="preserve"> Profile -&gt; Consultants </w:t>
      </w:r>
      <w:r>
        <w:t>Tab -&gt; Select consultants name-&gt; Section Specialties Tab -&gt; Search for the sections the consultant can meet with a student -&gt; C</w:t>
      </w:r>
      <w:r w:rsidRPr="007E668F">
        <w:t>heck box to activate the sections</w:t>
      </w:r>
      <w:r>
        <w:t xml:space="preserve"> </w:t>
      </w:r>
      <w:r w:rsidRPr="007E668F">
        <w:t>-&gt; Save.</w:t>
      </w:r>
    </w:p>
    <w:p w:rsidR="0064655C" w:rsidRPr="007E668F" w:rsidRDefault="0064655C" w:rsidP="0064655C">
      <w:pPr>
        <w:pStyle w:val="ListParagraph"/>
        <w:ind w:left="1440"/>
      </w:pPr>
    </w:p>
    <w:p w:rsidR="0064655C" w:rsidRPr="007E668F" w:rsidRDefault="0064655C" w:rsidP="0064655C">
      <w:pPr>
        <w:pStyle w:val="ListParagraph"/>
        <w:numPr>
          <w:ilvl w:val="1"/>
          <w:numId w:val="1"/>
        </w:numPr>
      </w:pPr>
      <w:r w:rsidRPr="007E668F">
        <w:lastRenderedPageBreak/>
        <w:t xml:space="preserve">As a </w:t>
      </w:r>
      <w:proofErr w:type="spellStart"/>
      <w:r>
        <w:t>SysAdmin</w:t>
      </w:r>
      <w:proofErr w:type="spellEnd"/>
      <w:r>
        <w:t xml:space="preserve"> to copy the consultant</w:t>
      </w:r>
      <w:r w:rsidRPr="007E668F">
        <w:t xml:space="preserve"> specialties </w:t>
      </w:r>
      <w:r>
        <w:t>from previous term to the new term</w:t>
      </w:r>
      <w:r w:rsidRPr="007E668F">
        <w:t xml:space="preserve">- Go to the </w:t>
      </w:r>
      <w:proofErr w:type="spellStart"/>
      <w:r w:rsidRPr="007E668F">
        <w:t>Trac</w:t>
      </w:r>
      <w:proofErr w:type="spellEnd"/>
      <w:r w:rsidRPr="007E668F">
        <w:t xml:space="preserve"> Navigation -&gt; </w:t>
      </w:r>
      <w:proofErr w:type="spellStart"/>
      <w:r w:rsidRPr="007E668F">
        <w:t>Tracman</w:t>
      </w:r>
      <w:proofErr w:type="spellEnd"/>
      <w:r w:rsidRPr="007E668F">
        <w:t xml:space="preserve"> Icon -&gt; Utilities and </w:t>
      </w:r>
      <w:proofErr w:type="spellStart"/>
      <w:r w:rsidRPr="007E668F">
        <w:t>Prefs</w:t>
      </w:r>
      <w:proofErr w:type="spellEnd"/>
      <w:r w:rsidRPr="007E668F">
        <w:t xml:space="preserve"> -&gt; Custom Utility </w:t>
      </w:r>
      <w:r>
        <w:t>Tab</w:t>
      </w:r>
      <w:r w:rsidRPr="007E668F">
        <w:t xml:space="preserve">-&gt; Standard -&gt; Copy Specialties -&gt; </w:t>
      </w:r>
      <w:r>
        <w:t>A</w:t>
      </w:r>
      <w:r w:rsidRPr="007E668F">
        <w:t xml:space="preserve">dd the previous Term </w:t>
      </w:r>
      <w:r>
        <w:t xml:space="preserve">and the current term </w:t>
      </w:r>
      <w:r w:rsidRPr="007E668F">
        <w:t>-&gt; Execute.</w:t>
      </w:r>
    </w:p>
    <w:p w:rsidR="00203DD5" w:rsidRPr="00194092" w:rsidRDefault="00007DBA" w:rsidP="00007DBA">
      <w:pPr>
        <w:spacing w:before="100" w:beforeAutospacing="1" w:after="100" w:afterAutospacing="1" w:line="240" w:lineRule="auto"/>
        <w:rPr>
          <w:color w:val="1F497D" w:themeColor="text2"/>
          <w:sz w:val="18"/>
        </w:rPr>
      </w:pPr>
      <w:r>
        <w:rPr>
          <w:b/>
          <w:sz w:val="28"/>
          <w:u w:val="single"/>
        </w:rPr>
        <w:t>Reasons</w:t>
      </w:r>
      <w:bookmarkStart w:id="0" w:name="_GoBack"/>
      <w:bookmarkEnd w:id="0"/>
    </w:p>
    <w:p w:rsidR="00EF2B1E" w:rsidRPr="00007DBA" w:rsidRDefault="00007DBA" w:rsidP="00EF2B1E">
      <w:pPr>
        <w:pStyle w:val="ListParagraph"/>
        <w:numPr>
          <w:ilvl w:val="0"/>
          <w:numId w:val="1"/>
        </w:numPr>
        <w:rPr>
          <w:b/>
        </w:rPr>
      </w:pPr>
      <w:r w:rsidRPr="00007DBA">
        <w:rPr>
          <w:b/>
        </w:rPr>
        <w:t>Creating Reasons</w:t>
      </w:r>
    </w:p>
    <w:p w:rsidR="00B46636" w:rsidRPr="00B46636" w:rsidRDefault="00B46636" w:rsidP="00B46636">
      <w:pPr>
        <w:pStyle w:val="ListParagraph"/>
        <w:numPr>
          <w:ilvl w:val="1"/>
          <w:numId w:val="1"/>
        </w:numPr>
        <w:rPr>
          <w:b/>
        </w:rPr>
      </w:pP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w:t>
      </w:r>
      <w:r>
        <w:t>Reasons Tab -&gt; Click New -&gt; add your Reason -&gt; Save.</w:t>
      </w:r>
    </w:p>
    <w:p w:rsidR="00B46636" w:rsidRDefault="00B46636" w:rsidP="00B46636">
      <w:pPr>
        <w:pStyle w:val="ListParagraph"/>
        <w:numPr>
          <w:ilvl w:val="1"/>
          <w:numId w:val="1"/>
        </w:numPr>
      </w:pPr>
      <w:r w:rsidRPr="00B46636">
        <w:t xml:space="preserve">Examples: </w:t>
      </w:r>
      <w:r>
        <w:t xml:space="preserve">General Tutoring, Advising, Computer Use, Workshop, </w:t>
      </w:r>
      <w:r w:rsidRPr="00B46636">
        <w:t>Orientation</w:t>
      </w:r>
    </w:p>
    <w:p w:rsidR="00B46636" w:rsidRDefault="00B46636" w:rsidP="00B46636">
      <w:pPr>
        <w:pStyle w:val="ListParagraph"/>
        <w:ind w:left="1440"/>
      </w:pPr>
    </w:p>
    <w:p w:rsidR="00B46636" w:rsidRDefault="00B46636" w:rsidP="00B46636">
      <w:pPr>
        <w:pStyle w:val="ListParagraph"/>
        <w:numPr>
          <w:ilvl w:val="0"/>
          <w:numId w:val="1"/>
        </w:numPr>
        <w:rPr>
          <w:b/>
        </w:rPr>
      </w:pPr>
      <w:r w:rsidRPr="007E668F">
        <w:rPr>
          <w:b/>
        </w:rPr>
        <w:t xml:space="preserve">Activate </w:t>
      </w:r>
      <w:r>
        <w:rPr>
          <w:b/>
        </w:rPr>
        <w:t>Reasons per Subcenter</w:t>
      </w:r>
    </w:p>
    <w:p w:rsidR="00B46636" w:rsidRPr="00B46636" w:rsidRDefault="00B46636" w:rsidP="00B46636">
      <w:pPr>
        <w:pStyle w:val="ListParagraph"/>
        <w:numPr>
          <w:ilvl w:val="1"/>
          <w:numId w:val="1"/>
        </w:numPr>
        <w:rPr>
          <w:b/>
        </w:rPr>
      </w:pPr>
      <w:r w:rsidRPr="007E668F">
        <w:t xml:space="preserve">As a Center Profile Admin- Go to the </w:t>
      </w:r>
      <w:proofErr w:type="spellStart"/>
      <w:r w:rsidRPr="007E668F">
        <w:t>Trac</w:t>
      </w:r>
      <w:proofErr w:type="spellEnd"/>
      <w:r w:rsidRPr="007E668F">
        <w:t xml:space="preserve"> Navigation -&gt;</w:t>
      </w:r>
      <w:r>
        <w:t xml:space="preserve"> Search Glass -&gt; Center Profile</w:t>
      </w:r>
      <w:r w:rsidRPr="007E668F">
        <w:t xml:space="preserve"> -&gt; click on you</w:t>
      </w:r>
      <w:r>
        <w:t>r</w:t>
      </w:r>
      <w:r w:rsidRPr="007E668F">
        <w:t xml:space="preserve"> Profile -&gt; </w:t>
      </w:r>
      <w:r>
        <w:t>Reasons Tab -&gt; Subcenter Options -&gt; Click on the subcenter name -&gt; C</w:t>
      </w:r>
      <w:r w:rsidRPr="007E668F">
        <w:t xml:space="preserve">heck box in the middle </w:t>
      </w:r>
      <w:r>
        <w:t xml:space="preserve">box </w:t>
      </w:r>
      <w:r w:rsidRPr="007E668F">
        <w:t>to activate the</w:t>
      </w:r>
      <w:r>
        <w:t xml:space="preserve"> sections one by one</w:t>
      </w:r>
      <w:r w:rsidRPr="007E668F">
        <w:t xml:space="preserve">. </w:t>
      </w:r>
    </w:p>
    <w:p w:rsidR="00B46636" w:rsidRPr="00B46636" w:rsidRDefault="00B46636" w:rsidP="00B46636">
      <w:pPr>
        <w:pStyle w:val="ListParagraph"/>
        <w:ind w:left="1440"/>
      </w:pPr>
    </w:p>
    <w:p w:rsidR="00B46636" w:rsidRDefault="00007DBA" w:rsidP="00B46636">
      <w:pPr>
        <w:pStyle w:val="ListParagraph"/>
        <w:numPr>
          <w:ilvl w:val="0"/>
          <w:numId w:val="1"/>
        </w:numPr>
        <w:rPr>
          <w:b/>
        </w:rPr>
      </w:pPr>
      <w:r w:rsidRPr="00007DBA">
        <w:rPr>
          <w:b/>
        </w:rPr>
        <w:t>Work Reasons</w:t>
      </w:r>
    </w:p>
    <w:p w:rsidR="00B46636" w:rsidRDefault="00B46636" w:rsidP="00B46636">
      <w:pPr>
        <w:pStyle w:val="ListParagraph"/>
        <w:numPr>
          <w:ilvl w:val="1"/>
          <w:numId w:val="1"/>
        </w:numPr>
      </w:pPr>
      <w:r w:rsidRPr="0028604D">
        <w:t xml:space="preserve">Allows you to have your Consultant record their work time in the </w:t>
      </w:r>
      <w:proofErr w:type="spellStart"/>
      <w:r w:rsidRPr="0028604D">
        <w:t>Trac</w:t>
      </w:r>
      <w:proofErr w:type="spellEnd"/>
      <w:r w:rsidRPr="0028604D">
        <w:t xml:space="preserve"> application</w:t>
      </w:r>
      <w:r>
        <w:t>.</w:t>
      </w:r>
      <w:r w:rsidRPr="0028604D">
        <w:t xml:space="preserve"> </w:t>
      </w:r>
      <w:r>
        <w:t>This is for Payroll or timesheets.</w:t>
      </w:r>
    </w:p>
    <w:p w:rsidR="00892087" w:rsidRPr="00B46636" w:rsidRDefault="00B46636" w:rsidP="00B46636">
      <w:pPr>
        <w:pStyle w:val="ListParagraph"/>
        <w:numPr>
          <w:ilvl w:val="1"/>
          <w:numId w:val="1"/>
        </w:numPr>
      </w:pPr>
      <w:r>
        <w:t xml:space="preserve">When creating the Reason, check </w:t>
      </w:r>
      <w:r w:rsidR="00892087" w:rsidRPr="00194092">
        <w:rPr>
          <w:noProof/>
        </w:rPr>
        <w:drawing>
          <wp:anchor distT="0" distB="0" distL="114300" distR="114300" simplePos="0" relativeHeight="251663360" behindDoc="1" locked="0" layoutInCell="1" allowOverlap="1" wp14:anchorId="29DDECC7" wp14:editId="41D155DA">
            <wp:simplePos x="0" y="0"/>
            <wp:positionH relativeFrom="column">
              <wp:posOffset>-914400</wp:posOffset>
            </wp:positionH>
            <wp:positionV relativeFrom="page">
              <wp:posOffset>8124825</wp:posOffset>
            </wp:positionV>
            <wp:extent cx="2823845" cy="1914525"/>
            <wp:effectExtent l="0" t="0" r="0" b="9525"/>
            <wp:wrapNone/>
            <wp:docPr id="3"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t xml:space="preserve">on the Reason title -&gt; select “is Work Reason: </w:t>
      </w:r>
      <w:r w:rsidRPr="00B46636">
        <w:t>(Consultants Only)</w:t>
      </w:r>
      <w:r>
        <w:t>” -&gt; save.</w:t>
      </w:r>
    </w:p>
    <w:p w:rsidR="00892087" w:rsidRDefault="00892087" w:rsidP="00892087">
      <w:pPr>
        <w:pStyle w:val="ListParagraph"/>
        <w:ind w:left="2160"/>
        <w:rPr>
          <w:color w:val="1F497D" w:themeColor="text2"/>
          <w:sz w:val="18"/>
        </w:rPr>
      </w:pPr>
    </w:p>
    <w:p w:rsidR="00EF2B1E" w:rsidRPr="00007DBA" w:rsidRDefault="00007DBA" w:rsidP="00EF2B1E">
      <w:pPr>
        <w:pStyle w:val="ListParagraph"/>
        <w:numPr>
          <w:ilvl w:val="0"/>
          <w:numId w:val="1"/>
        </w:numPr>
        <w:rPr>
          <w:b/>
        </w:rPr>
      </w:pPr>
      <w:r w:rsidRPr="00007DBA">
        <w:rPr>
          <w:b/>
        </w:rPr>
        <w:t>Do Not Show on Schedule or Log In</w:t>
      </w:r>
    </w:p>
    <w:p w:rsidR="00007DBA" w:rsidRDefault="00F32B35" w:rsidP="00007DBA">
      <w:pPr>
        <w:pStyle w:val="ListParagraph"/>
        <w:ind w:left="1440"/>
        <w:rPr>
          <w:rFonts w:eastAsia="Times New Roman" w:cs="Arial"/>
          <w:color w:val="000000"/>
          <w:szCs w:val="20"/>
        </w:rPr>
      </w:pPr>
      <w:r>
        <w:rPr>
          <w:rFonts w:eastAsia="Times New Roman" w:cs="Arial"/>
          <w:color w:val="000000"/>
          <w:szCs w:val="20"/>
        </w:rPr>
        <w:t xml:space="preserve">Activating this preference will proceed to NOT display the selected reason in the Schedule – specifically in Appointment Entries or </w:t>
      </w:r>
      <w:r>
        <w:t>during the Login process.</w:t>
      </w:r>
    </w:p>
    <w:p w:rsidR="00F32B35" w:rsidRDefault="00F32B35" w:rsidP="00007DBA">
      <w:pPr>
        <w:pStyle w:val="ListParagraph"/>
        <w:ind w:left="1440"/>
        <w:rPr>
          <w:color w:val="1F497D" w:themeColor="text2"/>
        </w:rPr>
      </w:pPr>
    </w:p>
    <w:p w:rsidR="00007DBA" w:rsidRPr="00007DBA" w:rsidRDefault="000A2E20" w:rsidP="00007DBA">
      <w:pPr>
        <w:pStyle w:val="ListParagraph"/>
        <w:numPr>
          <w:ilvl w:val="0"/>
          <w:numId w:val="1"/>
        </w:numPr>
        <w:rPr>
          <w:b/>
        </w:rPr>
      </w:pPr>
      <w:r w:rsidRPr="00007DBA">
        <w:rPr>
          <w:b/>
          <w:noProof/>
        </w:rPr>
        <w:drawing>
          <wp:anchor distT="0" distB="0" distL="114300" distR="114300" simplePos="0" relativeHeight="251688960" behindDoc="1" locked="0" layoutInCell="1" allowOverlap="1" wp14:anchorId="4E0FCA94" wp14:editId="4EDB70B9">
            <wp:simplePos x="0" y="0"/>
            <wp:positionH relativeFrom="column">
              <wp:posOffset>-914400</wp:posOffset>
            </wp:positionH>
            <wp:positionV relativeFrom="page">
              <wp:posOffset>8134350</wp:posOffset>
            </wp:positionV>
            <wp:extent cx="2823845" cy="1914525"/>
            <wp:effectExtent l="0" t="0" r="0" b="9525"/>
            <wp:wrapNone/>
            <wp:docPr id="5"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007DBA" w:rsidRPr="00007DBA">
        <w:rPr>
          <w:b/>
          <w:noProof/>
        </w:rPr>
        <w:t>Auto Log Out</w:t>
      </w:r>
    </w:p>
    <w:p w:rsidR="00F32B35" w:rsidRPr="00F32B35" w:rsidRDefault="00F32B35" w:rsidP="00F32B35">
      <w:pPr>
        <w:pStyle w:val="ListParagraph"/>
        <w:numPr>
          <w:ilvl w:val="1"/>
          <w:numId w:val="1"/>
        </w:numPr>
        <w:spacing w:after="24" w:line="240" w:lineRule="auto"/>
        <w:rPr>
          <w:rFonts w:eastAsia="Times New Roman" w:cs="Arial"/>
          <w:color w:val="000000"/>
          <w:szCs w:val="20"/>
        </w:rPr>
      </w:pPr>
      <w:r w:rsidRPr="00F32B35">
        <w:rPr>
          <w:rFonts w:eastAsia="Times New Roman" w:cs="Arial"/>
          <w:color w:val="000000"/>
          <w:szCs w:val="20"/>
        </w:rPr>
        <w:t>The Auto logout feature allows you to set a maximum or default time for any visit that is logged in for that specific visit reason. This means that the Log listing screen will watch that visit (based on Reason selection), and once it reaches the max time indicated on the Auto Logout, it will automatically log a student out of the center, concluding their visit for that session.</w:t>
      </w:r>
    </w:p>
    <w:p w:rsidR="00F32B35" w:rsidRPr="00F32B35" w:rsidRDefault="00F32B35" w:rsidP="00F32B35">
      <w:pPr>
        <w:pStyle w:val="ListParagraph"/>
        <w:numPr>
          <w:ilvl w:val="1"/>
          <w:numId w:val="1"/>
        </w:numPr>
        <w:spacing w:before="100" w:beforeAutospacing="1" w:after="24" w:line="240" w:lineRule="auto"/>
        <w:rPr>
          <w:rFonts w:eastAsia="Times New Roman" w:cs="Arial"/>
          <w:color w:val="000000"/>
          <w:szCs w:val="20"/>
        </w:rPr>
      </w:pPr>
      <w:r w:rsidRPr="00F32B35">
        <w:rPr>
          <w:rFonts w:eastAsia="Times New Roman" w:cs="Arial"/>
          <w:color w:val="000000"/>
          <w:szCs w:val="20"/>
        </w:rPr>
        <w:t xml:space="preserve">If the </w:t>
      </w:r>
      <w:r w:rsidRPr="00F32B35">
        <w:rPr>
          <w:rFonts w:eastAsia="Times New Roman" w:cs="Arial"/>
          <w:i/>
          <w:color w:val="000000"/>
          <w:szCs w:val="20"/>
        </w:rPr>
        <w:t>“minutes”</w:t>
      </w:r>
      <w:r w:rsidRPr="00F32B35">
        <w:rPr>
          <w:rFonts w:eastAsia="Times New Roman" w:cs="Arial"/>
          <w:color w:val="000000"/>
          <w:szCs w:val="20"/>
        </w:rPr>
        <w:t xml:space="preserve"> field to the right of “</w:t>
      </w:r>
      <w:r w:rsidRPr="00F32B35">
        <w:rPr>
          <w:rFonts w:eastAsia="Times New Roman" w:cs="Arial"/>
          <w:i/>
          <w:color w:val="000000"/>
          <w:szCs w:val="20"/>
        </w:rPr>
        <w:t>Auto Logout</w:t>
      </w:r>
      <w:r w:rsidRPr="00F32B35">
        <w:rPr>
          <w:rFonts w:eastAsia="Times New Roman" w:cs="Arial"/>
          <w:color w:val="000000"/>
          <w:szCs w:val="20"/>
        </w:rPr>
        <w:t xml:space="preserve"> </w:t>
      </w:r>
      <w:r w:rsidRPr="00F32B35">
        <w:rPr>
          <w:rFonts w:eastAsia="Times New Roman" w:cs="Arial"/>
          <w:i/>
          <w:color w:val="000000"/>
          <w:szCs w:val="20"/>
        </w:rPr>
        <w:t>after</w:t>
      </w:r>
      <w:r w:rsidRPr="00F32B35">
        <w:rPr>
          <w:rFonts w:eastAsia="Times New Roman" w:cs="Arial"/>
          <w:color w:val="000000"/>
          <w:szCs w:val="20"/>
        </w:rPr>
        <w:t>” is filled in, any student that logs in with this visit reason will automatically be logged out of the center, with the auto logout time being set as their visit time for their visit. This option is useful especially for SI visits, Workshops, and Orientations, where the student will be logging in, but will not be returning to logout.</w:t>
      </w:r>
    </w:p>
    <w:p w:rsidR="00007DBA" w:rsidRPr="00194092" w:rsidRDefault="00007DBA" w:rsidP="00F32B35">
      <w:pPr>
        <w:pStyle w:val="ListParagraph"/>
        <w:ind w:left="1440"/>
        <w:rPr>
          <w:color w:val="1F497D" w:themeColor="text2"/>
        </w:rPr>
      </w:pPr>
      <w:r w:rsidRPr="00194092">
        <w:rPr>
          <w:noProof/>
          <w:color w:val="1F497D" w:themeColor="text2"/>
        </w:rPr>
        <w:drawing>
          <wp:anchor distT="0" distB="0" distL="114300" distR="114300" simplePos="0" relativeHeight="251691008" behindDoc="1" locked="0" layoutInCell="1" allowOverlap="1" wp14:anchorId="277A8451" wp14:editId="2232E08F">
            <wp:simplePos x="0" y="0"/>
            <wp:positionH relativeFrom="column">
              <wp:posOffset>-914400</wp:posOffset>
            </wp:positionH>
            <wp:positionV relativeFrom="page">
              <wp:posOffset>8134350</wp:posOffset>
            </wp:positionV>
            <wp:extent cx="2823845" cy="1914525"/>
            <wp:effectExtent l="0" t="0" r="0" b="9525"/>
            <wp:wrapNone/>
            <wp:docPr id="6"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p w:rsidR="00F32B35" w:rsidRDefault="00007DBA" w:rsidP="00F32B35">
      <w:pPr>
        <w:pStyle w:val="ListParagraph"/>
        <w:numPr>
          <w:ilvl w:val="0"/>
          <w:numId w:val="1"/>
        </w:numPr>
        <w:rPr>
          <w:rStyle w:val="lbl"/>
          <w:b/>
        </w:rPr>
      </w:pPr>
      <w:r w:rsidRPr="00007DBA">
        <w:rPr>
          <w:b/>
          <w:noProof/>
        </w:rPr>
        <w:drawing>
          <wp:anchor distT="0" distB="0" distL="114300" distR="114300" simplePos="0" relativeHeight="251693056" behindDoc="1" locked="0" layoutInCell="1" allowOverlap="1" wp14:anchorId="38147585" wp14:editId="03ED3202">
            <wp:simplePos x="0" y="0"/>
            <wp:positionH relativeFrom="column">
              <wp:posOffset>-914400</wp:posOffset>
            </wp:positionH>
            <wp:positionV relativeFrom="page">
              <wp:posOffset>8134350</wp:posOffset>
            </wp:positionV>
            <wp:extent cx="2823845" cy="1914525"/>
            <wp:effectExtent l="0" t="0" r="0" b="9525"/>
            <wp:wrapNone/>
            <wp:docPr id="7"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1">
                      <a:alphaModFix amt="54000"/>
                      <a:lum bright="70000" contrast="-70000"/>
                      <a:extLst>
                        <a:ext uri="{28A0092B-C50C-407E-A947-70E740481C1C}">
                          <a14:useLocalDpi xmlns:a14="http://schemas.microsoft.com/office/drawing/2010/main" val="0"/>
                        </a:ext>
                      </a:extLst>
                    </a:blip>
                    <a:srcRect l="15009" b="42478"/>
                    <a:stretch/>
                  </pic:blipFill>
                  <pic:spPr>
                    <a:xfrm>
                      <a:off x="0" y="0"/>
                      <a:ext cx="2823845" cy="191452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007DBA">
        <w:rPr>
          <w:rStyle w:val="lbl"/>
          <w:b/>
        </w:rPr>
        <w:t>Notify when student still logged in after:</w:t>
      </w:r>
    </w:p>
    <w:p w:rsidR="008C53F8" w:rsidRPr="00F32B35" w:rsidRDefault="00F32B35" w:rsidP="00F32B35">
      <w:pPr>
        <w:pStyle w:val="ListParagraph"/>
        <w:numPr>
          <w:ilvl w:val="1"/>
          <w:numId w:val="1"/>
        </w:numPr>
        <w:rPr>
          <w:b/>
        </w:rPr>
      </w:pPr>
      <w:r w:rsidRPr="00F32B35">
        <w:rPr>
          <w:rFonts w:eastAsia="Times New Roman" w:cs="Arial"/>
          <w:color w:val="000000"/>
          <w:szCs w:val="20"/>
        </w:rPr>
        <w:t>The “</w:t>
      </w:r>
      <w:r w:rsidRPr="00F32B35">
        <w:rPr>
          <w:rFonts w:eastAsia="Times New Roman" w:cs="Arial"/>
          <w:i/>
          <w:color w:val="000000"/>
          <w:szCs w:val="20"/>
        </w:rPr>
        <w:t>Notify when student still logged in after ___ minutes”</w:t>
      </w:r>
      <w:r w:rsidRPr="00F32B35">
        <w:rPr>
          <w:rFonts w:eastAsia="Times New Roman" w:cs="Arial"/>
          <w:color w:val="000000"/>
          <w:szCs w:val="20"/>
        </w:rPr>
        <w:t xml:space="preserve"> preference is an especially useful tool for Testing centers. Here you can set a warning symbol to show up for a student that has been in a center for the allotted amount of time given for the test, which would then notify whomever is watching the log listing screen that their time is up for the test.</w:t>
      </w:r>
    </w:p>
    <w:sectPr w:rsidR="008C53F8" w:rsidRPr="00F32B35" w:rsidSect="00892087">
      <w:footerReference w:type="default" r:id="rId12"/>
      <w:pgSz w:w="12240" w:h="15840"/>
      <w:pgMar w:top="1440" w:right="144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36" w:rsidRDefault="00B46636" w:rsidP="00D957C2">
      <w:pPr>
        <w:spacing w:after="0" w:line="240" w:lineRule="auto"/>
      </w:pPr>
      <w:r>
        <w:separator/>
      </w:r>
    </w:p>
  </w:endnote>
  <w:endnote w:type="continuationSeparator" w:id="0">
    <w:p w:rsidR="00B46636" w:rsidRDefault="00B46636"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kerFelt">
    <w:altName w:val="Calibri"/>
    <w:charset w:val="00"/>
    <w:family w:val="swiss"/>
    <w:pitch w:val="variable"/>
    <w:sig w:usb0="00000003" w:usb1="00000000" w:usb2="00000000" w:usb3="00000000" w:csb0="00000001" w:csb1="00000000"/>
  </w:font>
  <w:font w:name="Marker Fel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34567"/>
      <w:docPartObj>
        <w:docPartGallery w:val="Page Numbers (Bottom of Page)"/>
        <w:docPartUnique/>
      </w:docPartObj>
    </w:sdtPr>
    <w:sdtEndPr>
      <w:rPr>
        <w:noProof/>
      </w:rPr>
    </w:sdtEndPr>
    <w:sdtContent>
      <w:p w:rsidR="00B46636" w:rsidRDefault="00B46636">
        <w:pPr>
          <w:pStyle w:val="Footer"/>
          <w:jc w:val="right"/>
        </w:pPr>
        <w:r>
          <w:fldChar w:fldCharType="begin"/>
        </w:r>
        <w:r>
          <w:instrText xml:space="preserve"> PAGE   \* MERGEFORMAT </w:instrText>
        </w:r>
        <w:r>
          <w:fldChar w:fldCharType="separate"/>
        </w:r>
        <w:r w:rsidR="00963A43">
          <w:rPr>
            <w:noProof/>
          </w:rPr>
          <w:t>2</w:t>
        </w:r>
        <w:r>
          <w:rPr>
            <w:noProof/>
          </w:rPr>
          <w:fldChar w:fldCharType="end"/>
        </w:r>
      </w:p>
    </w:sdtContent>
  </w:sdt>
  <w:p w:rsidR="00B46636" w:rsidRDefault="00B4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36" w:rsidRDefault="00B46636" w:rsidP="00D957C2">
      <w:pPr>
        <w:spacing w:after="0" w:line="240" w:lineRule="auto"/>
      </w:pPr>
      <w:r>
        <w:separator/>
      </w:r>
    </w:p>
  </w:footnote>
  <w:footnote w:type="continuationSeparator" w:id="0">
    <w:p w:rsidR="00B46636" w:rsidRDefault="00B46636" w:rsidP="00D95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452F"/>
    <w:multiLevelType w:val="hybridMultilevel"/>
    <w:tmpl w:val="CE10F5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65E20"/>
    <w:multiLevelType w:val="hybridMultilevel"/>
    <w:tmpl w:val="7750CD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DF04715"/>
    <w:multiLevelType w:val="hybridMultilevel"/>
    <w:tmpl w:val="68248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D5"/>
    <w:rsid w:val="0000230D"/>
    <w:rsid w:val="0000371E"/>
    <w:rsid w:val="00006905"/>
    <w:rsid w:val="00007DBA"/>
    <w:rsid w:val="00016DAE"/>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A2E20"/>
    <w:rsid w:val="000A3ED6"/>
    <w:rsid w:val="000B1AEC"/>
    <w:rsid w:val="000B1D4E"/>
    <w:rsid w:val="000B483B"/>
    <w:rsid w:val="000C7801"/>
    <w:rsid w:val="000D2D94"/>
    <w:rsid w:val="000D2F62"/>
    <w:rsid w:val="000E2E9A"/>
    <w:rsid w:val="000E5EA0"/>
    <w:rsid w:val="000F6078"/>
    <w:rsid w:val="00111139"/>
    <w:rsid w:val="00134AE7"/>
    <w:rsid w:val="0014238C"/>
    <w:rsid w:val="00142D8C"/>
    <w:rsid w:val="001443C7"/>
    <w:rsid w:val="00145439"/>
    <w:rsid w:val="00146EA2"/>
    <w:rsid w:val="00147237"/>
    <w:rsid w:val="00155A96"/>
    <w:rsid w:val="00160F6E"/>
    <w:rsid w:val="00163FF2"/>
    <w:rsid w:val="001659DD"/>
    <w:rsid w:val="00166ABF"/>
    <w:rsid w:val="00170E65"/>
    <w:rsid w:val="00174FFA"/>
    <w:rsid w:val="00177656"/>
    <w:rsid w:val="00182B91"/>
    <w:rsid w:val="00184640"/>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8604D"/>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639"/>
    <w:rsid w:val="005D654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4655C"/>
    <w:rsid w:val="006539B2"/>
    <w:rsid w:val="00656E0A"/>
    <w:rsid w:val="00657AC8"/>
    <w:rsid w:val="006602A5"/>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7C5D"/>
    <w:rsid w:val="00820DEE"/>
    <w:rsid w:val="00820E64"/>
    <w:rsid w:val="0082235C"/>
    <w:rsid w:val="00824960"/>
    <w:rsid w:val="008264D9"/>
    <w:rsid w:val="008313BA"/>
    <w:rsid w:val="00833C4A"/>
    <w:rsid w:val="008537F8"/>
    <w:rsid w:val="00864563"/>
    <w:rsid w:val="00865BE1"/>
    <w:rsid w:val="00871E5C"/>
    <w:rsid w:val="00882A13"/>
    <w:rsid w:val="00883A68"/>
    <w:rsid w:val="00884466"/>
    <w:rsid w:val="00892087"/>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63A43"/>
    <w:rsid w:val="00971D3C"/>
    <w:rsid w:val="0097221B"/>
    <w:rsid w:val="00973847"/>
    <w:rsid w:val="0097486E"/>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46636"/>
    <w:rsid w:val="00B51707"/>
    <w:rsid w:val="00B55AC2"/>
    <w:rsid w:val="00B570C4"/>
    <w:rsid w:val="00B57A40"/>
    <w:rsid w:val="00B62D83"/>
    <w:rsid w:val="00B63D10"/>
    <w:rsid w:val="00B7783E"/>
    <w:rsid w:val="00B8339A"/>
    <w:rsid w:val="00B86322"/>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B6D65"/>
    <w:rsid w:val="00CC39E5"/>
    <w:rsid w:val="00CC6D5D"/>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2B1E"/>
    <w:rsid w:val="00EF6CE4"/>
    <w:rsid w:val="00F048F8"/>
    <w:rsid w:val="00F06EE5"/>
    <w:rsid w:val="00F1328B"/>
    <w:rsid w:val="00F148AB"/>
    <w:rsid w:val="00F14978"/>
    <w:rsid w:val="00F21C5C"/>
    <w:rsid w:val="00F275CC"/>
    <w:rsid w:val="00F32B35"/>
    <w:rsid w:val="00F35F74"/>
    <w:rsid w:val="00F41D35"/>
    <w:rsid w:val="00F465D3"/>
    <w:rsid w:val="00F47CDF"/>
    <w:rsid w:val="00F53411"/>
    <w:rsid w:val="00F57377"/>
    <w:rsid w:val="00F62891"/>
    <w:rsid w:val="00F62DB0"/>
    <w:rsid w:val="00F6444C"/>
    <w:rsid w:val="00F66230"/>
    <w:rsid w:val="00F66F2D"/>
    <w:rsid w:val="00F76C8B"/>
    <w:rsid w:val="00F77A0E"/>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56EC6"/>
  <w15:docId w15:val="{90E64B25-C076-431A-8716-F231533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270205391">
      <w:bodyDiv w:val="1"/>
      <w:marLeft w:val="0"/>
      <w:marRight w:val="0"/>
      <w:marTop w:val="0"/>
      <w:marBottom w:val="0"/>
      <w:divBdr>
        <w:top w:val="none" w:sz="0" w:space="0" w:color="auto"/>
        <w:left w:val="none" w:sz="0" w:space="0" w:color="auto"/>
        <w:bottom w:val="none" w:sz="0" w:space="0" w:color="auto"/>
        <w:right w:val="none" w:sz="0" w:space="0" w:color="auto"/>
      </w:divBdr>
    </w:div>
    <w:div w:id="451680516">
      <w:bodyDiv w:val="1"/>
      <w:marLeft w:val="0"/>
      <w:marRight w:val="0"/>
      <w:marTop w:val="0"/>
      <w:marBottom w:val="0"/>
      <w:divBdr>
        <w:top w:val="none" w:sz="0" w:space="0" w:color="auto"/>
        <w:left w:val="none" w:sz="0" w:space="0" w:color="auto"/>
        <w:bottom w:val="none" w:sz="0" w:space="0" w:color="auto"/>
        <w:right w:val="none" w:sz="0" w:space="0" w:color="auto"/>
      </w:divBdr>
    </w:div>
    <w:div w:id="501437504">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1650789958">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47FA-0933-41C7-9DDA-9CDDEFF3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Iliana Ramos</dc:creator>
  <cp:lastModifiedBy>Iliana Visser</cp:lastModifiedBy>
  <cp:revision>7</cp:revision>
  <cp:lastPrinted>2017-02-24T18:02:00Z</cp:lastPrinted>
  <dcterms:created xsi:type="dcterms:W3CDTF">2017-02-28T20:16:00Z</dcterms:created>
  <dcterms:modified xsi:type="dcterms:W3CDTF">2017-03-23T16:51:00Z</dcterms:modified>
</cp:coreProperties>
</file>