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185EB5" w:rsidP="00665416">
      <w:pPr>
        <w:spacing w:after="0"/>
        <w:jc w:val="center"/>
        <w:rPr>
          <w:noProof/>
        </w:rPr>
      </w:pPr>
      <w:r w:rsidRPr="000277CF">
        <w:rPr>
          <w:noProof/>
        </w:rPr>
        <w:drawing>
          <wp:anchor distT="0" distB="0" distL="114300" distR="114300" simplePos="0" relativeHeight="251672576" behindDoc="1" locked="0" layoutInCell="1" allowOverlap="1" wp14:anchorId="7770B926" wp14:editId="3A7BDBD8">
            <wp:simplePos x="0" y="0"/>
            <wp:positionH relativeFrom="column">
              <wp:posOffset>6221095</wp:posOffset>
            </wp:positionH>
            <wp:positionV relativeFrom="page">
              <wp:posOffset>631825</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0277CF">
        <w:rPr>
          <w:noProof/>
        </w:rPr>
        <mc:AlternateContent>
          <mc:Choice Requires="wps">
            <w:drawing>
              <wp:anchor distT="0" distB="0" distL="114300" distR="114300" simplePos="0" relativeHeight="251660288" behindDoc="0" locked="0" layoutInCell="1" allowOverlap="1" wp14:anchorId="7C635EF9" wp14:editId="0B3F8067">
                <wp:simplePos x="0" y="0"/>
                <wp:positionH relativeFrom="column">
                  <wp:posOffset>1856105</wp:posOffset>
                </wp:positionH>
                <wp:positionV relativeFrom="page">
                  <wp:posOffset>501015</wp:posOffset>
                </wp:positionV>
                <wp:extent cx="1243965" cy="401320"/>
                <wp:effectExtent l="0" t="0" r="0" b="0"/>
                <wp:wrapNone/>
                <wp:docPr id="24" name="TextBox 23"/>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146.15pt;margin-top:39.45pt;width:97.95pt;height:31.6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w10:wrap anchory="page"/>
              </v:shape>
            </w:pict>
          </mc:Fallback>
        </mc:AlternateContent>
      </w:r>
      <w:r w:rsidRPr="000277CF">
        <w:rPr>
          <w:noProof/>
        </w:rPr>
        <mc:AlternateContent>
          <mc:Choice Requires="wps">
            <w:drawing>
              <wp:anchor distT="0" distB="0" distL="114300" distR="114300" simplePos="0" relativeHeight="251674624" behindDoc="0" locked="0" layoutInCell="1" allowOverlap="1" wp14:anchorId="1E2DB255" wp14:editId="5A1F2239">
                <wp:simplePos x="0" y="0"/>
                <wp:positionH relativeFrom="column">
                  <wp:posOffset>841609</wp:posOffset>
                </wp:positionH>
                <wp:positionV relativeFrom="page">
                  <wp:posOffset>682625</wp:posOffset>
                </wp:positionV>
                <wp:extent cx="5000625" cy="349250"/>
                <wp:effectExtent l="95250" t="38100" r="123825" b="88900"/>
                <wp:wrapNone/>
                <wp:docPr id="28" name="Freeform 27"/>
                <wp:cNvGraphicFramePr/>
                <a:graphic xmlns:a="http://schemas.openxmlformats.org/drawingml/2006/main">
                  <a:graphicData uri="http://schemas.microsoft.com/office/word/2010/wordprocessingShape">
                    <wps:wsp>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66.25pt;margin-top:53.7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w10:wrap anchory="page"/>
              </v:shape>
            </w:pict>
          </mc:Fallback>
        </mc:AlternateContent>
      </w:r>
      <w:r w:rsidRPr="000277CF">
        <w:rPr>
          <w:noProof/>
        </w:rPr>
        <w:drawing>
          <wp:anchor distT="0" distB="0" distL="114300" distR="114300" simplePos="0" relativeHeight="251656192" behindDoc="0" locked="0" layoutInCell="1" allowOverlap="1" wp14:anchorId="5FEDD8C4" wp14:editId="42A1CF9D">
            <wp:simplePos x="0" y="0"/>
            <wp:positionH relativeFrom="column">
              <wp:posOffset>698366</wp:posOffset>
            </wp:positionH>
            <wp:positionV relativeFrom="page">
              <wp:posOffset>120015</wp:posOffset>
            </wp:positionV>
            <wp:extent cx="5527675" cy="441325"/>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527675" cy="441325"/>
                    </a:xfrm>
                    <a:prstGeom prst="rect">
                      <a:avLst/>
                    </a:prstGeom>
                  </pic:spPr>
                </pic:pic>
              </a:graphicData>
            </a:graphic>
            <wp14:sizeRelH relativeFrom="margin">
              <wp14:pctWidth>0</wp14:pctWidth>
            </wp14:sizeRelH>
            <wp14:sizeRelV relativeFrom="margin">
              <wp14:pctHeight>0</wp14:pctHeight>
            </wp14:sizeRelV>
          </wp:anchor>
        </w:drawing>
      </w:r>
      <w:r w:rsidRPr="000277CF">
        <w:rPr>
          <w:b/>
          <w:noProof/>
          <w:sz w:val="28"/>
        </w:rPr>
        <w:drawing>
          <wp:anchor distT="0" distB="0" distL="114300" distR="114300" simplePos="0" relativeHeight="251671552" behindDoc="1" locked="0" layoutInCell="1" allowOverlap="1" wp14:anchorId="54A68FE7" wp14:editId="14EB70E7">
            <wp:simplePos x="0" y="0"/>
            <wp:positionH relativeFrom="column">
              <wp:posOffset>-457201</wp:posOffset>
            </wp:positionH>
            <wp:positionV relativeFrom="page">
              <wp:posOffset>192505</wp:posOffset>
            </wp:positionV>
            <wp:extent cx="7780421" cy="930442"/>
            <wp:effectExtent l="0" t="0" r="0" b="3175"/>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895324" cy="944183"/>
                    </a:xfrm>
                    <a:prstGeom prst="rect">
                      <a:avLst/>
                    </a:prstGeom>
                    <a:ln>
                      <a:noFill/>
                    </a:ln>
                  </pic:spPr>
                </pic:pic>
              </a:graphicData>
            </a:graphic>
            <wp14:sizeRelH relativeFrom="page">
              <wp14:pctWidth>0</wp14:pctWidth>
            </wp14:sizeRelH>
            <wp14:sizeRelV relativeFrom="page">
              <wp14:pctHeight>0</wp14:pctHeight>
            </wp14:sizeRelV>
          </wp:anchor>
        </w:drawing>
      </w:r>
      <w:r w:rsidRPr="000277CF">
        <w:rPr>
          <w:noProof/>
        </w:rPr>
        <mc:AlternateContent>
          <mc:Choice Requires="wps">
            <w:drawing>
              <wp:anchor distT="0" distB="0" distL="114300" distR="114300" simplePos="0" relativeHeight="251654144" behindDoc="0" locked="0" layoutInCell="1" allowOverlap="1" wp14:anchorId="27571B8C" wp14:editId="53C8843A">
                <wp:simplePos x="0" y="0"/>
                <wp:positionH relativeFrom="column">
                  <wp:posOffset>3737243</wp:posOffset>
                </wp:positionH>
                <wp:positionV relativeFrom="paragraph">
                  <wp:posOffset>-4923991</wp:posOffset>
                </wp:positionV>
                <wp:extent cx="517525" cy="9449435"/>
                <wp:effectExtent l="48895" t="27305" r="64770" b="102870"/>
                <wp:wrapNone/>
                <wp:docPr id="17" name="Rectangle 16"/>
                <wp:cNvGraphicFramePr/>
                <a:graphic xmlns:a="http://schemas.openxmlformats.org/drawingml/2006/main">
                  <a:graphicData uri="http://schemas.microsoft.com/office/word/2010/wordprocessingShape">
                    <wps:wsp>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94.25pt;margin-top:-387.7pt;width:40.75pt;height:744.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" fillcolor="black [3213]" stroked="f">
                <v:shadow on="t" color="black" opacity="22937f" origin="-.5,-.5" offset="0,3pt"/>
                <v:textbox style="layout-flow:vertical;mso-layout-flow-alt:bottom-to-top"/>
              </v:rect>
            </w:pict>
          </mc:Fallback>
        </mc:AlternateContent>
      </w:r>
      <w:r w:rsidR="000A2E20" w:rsidRPr="000277CF">
        <w:rPr>
          <w:noProof/>
        </w:rPr>
        <mc:AlternateContent>
          <mc:Choice Requires="wps">
            <w:drawing>
              <wp:anchor distT="0" distB="0" distL="114300" distR="114300" simplePos="0" relativeHeight="251658240" behindDoc="0" locked="0" layoutInCell="1" allowOverlap="1" wp14:anchorId="61B52653" wp14:editId="7D8C17EA">
                <wp:simplePos x="0" y="0"/>
                <wp:positionH relativeFrom="column">
                  <wp:posOffset>1447800</wp:posOffset>
                </wp:positionH>
                <wp:positionV relativeFrom="paragraph">
                  <wp:posOffset>-133351</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14pt;margin-top:-10.5pt;width:6.75pt;height:6.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sidR="000A2E20" w:rsidRPr="00263286">
        <w:rPr>
          <w:noProof/>
        </w:rPr>
        <mc:AlternateContent>
          <mc:Choice Requires="wps">
            <w:drawing>
              <wp:anchor distT="0" distB="0" distL="114300" distR="114300" simplePos="0" relativeHeight="251684864" behindDoc="0" locked="0" layoutInCell="1" allowOverlap="1" wp14:anchorId="027E5D14" wp14:editId="44C57F7D">
                <wp:simplePos x="0" y="0"/>
                <wp:positionH relativeFrom="column">
                  <wp:posOffset>3286125</wp:posOffset>
                </wp:positionH>
                <wp:positionV relativeFrom="page">
                  <wp:posOffset>781050</wp:posOffset>
                </wp:positionV>
                <wp:extent cx="1243965" cy="401320"/>
                <wp:effectExtent l="0" t="0" r="0" b="0"/>
                <wp:wrapNone/>
                <wp:docPr id="25" name="TextBox 24"/>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anchor>
            </w:drawing>
          </mc:Choice>
          <mc:Fallback>
            <w:pict>
              <v:shape id="TextBox 24" o:spid="_x0000_s1027" type="#_x0000_t202" style="position:absolute;left:0;text-align:left;margin-left:258.75pt;margin-top:61.5pt;width:97.95pt;height:31.6pt;z-index:2516848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w10:wrap anchory="page"/>
              </v:shape>
            </w:pict>
          </mc:Fallback>
        </mc:AlternateContent>
      </w:r>
      <w:r w:rsidR="000A2E20" w:rsidRPr="00263286">
        <w:rPr>
          <w:noProof/>
        </w:rPr>
        <mc:AlternateContent>
          <mc:Choice Requires="wps">
            <w:drawing>
              <wp:anchor distT="0" distB="0" distL="114300" distR="114300" simplePos="0" relativeHeight="251686912" behindDoc="0" locked="0" layoutInCell="1" allowOverlap="1" wp14:anchorId="67B8B33B" wp14:editId="33C0C097">
                <wp:simplePos x="0" y="0"/>
                <wp:positionH relativeFrom="column">
                  <wp:posOffset>4819650</wp:posOffset>
                </wp:positionH>
                <wp:positionV relativeFrom="page">
                  <wp:posOffset>514350</wp:posOffset>
                </wp:positionV>
                <wp:extent cx="1243965" cy="4013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1243965" cy="40132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anchor>
            </w:drawing>
          </mc:Choice>
          <mc:Fallback>
            <w:pict>
              <v:shape id="TextBox 25" o:spid="_x0000_s1028" type="#_x0000_t202" style="position:absolute;left:0;text-align:left;margin-left:379.5pt;margin-top:40.5pt;width:97.95pt;height:31.6pt;z-index:2516869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" filled="f" stroked="f">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w10:wrap anchory="page"/>
              </v:shape>
            </w:pict>
          </mc:Fallback>
        </mc:AlternateContent>
      </w:r>
      <w:r w:rsidR="000A2E20" w:rsidRPr="000277CF">
        <w:rPr>
          <w:noProof/>
        </w:rPr>
        <mc:AlternateContent>
          <mc:Choice Requires="wps">
            <w:drawing>
              <wp:anchor distT="0" distB="0" distL="114300" distR="114300" simplePos="0" relativeHeight="251678720" behindDoc="0" locked="0" layoutInCell="1" allowOverlap="1" wp14:anchorId="04A938C0" wp14:editId="6AF2D3B2">
                <wp:simplePos x="0" y="0"/>
                <wp:positionH relativeFrom="column">
                  <wp:posOffset>3770629</wp:posOffset>
                </wp:positionH>
                <wp:positionV relativeFrom="paragraph">
                  <wp:posOffset>-172721</wp:posOffset>
                </wp:positionV>
                <wp:extent cx="84455" cy="84455"/>
                <wp:effectExtent l="76200" t="38100" r="29845" b="86995"/>
                <wp:wrapNone/>
                <wp:docPr id="4"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" filled="f" strokecolor="#6666fe" strokeweight="3pt">
                <v:shadow on="t" color="black" opacity="22937f" origin=",.5" offset="0,.63889mm"/>
                <v:path arrowok="t"/>
                <o:lock v:ext="edit" aspectratio="t"/>
              </v:oval>
            </w:pict>
          </mc:Fallback>
        </mc:AlternateContent>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14:anchorId="51A5FF6B" wp14:editId="68448B07">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892087" w:rsidRPr="00194092" w:rsidRDefault="00185EB5" w:rsidP="00665416">
      <w:pPr>
        <w:pStyle w:val="ListParagraph"/>
        <w:spacing w:after="0"/>
        <w:ind w:left="2160"/>
        <w:rPr>
          <w:color w:val="1F497D" w:themeColor="text2"/>
          <w:sz w:val="18"/>
        </w:rPr>
      </w:pPr>
      <w:r w:rsidRPr="000277CF">
        <w:rPr>
          <w:noProof/>
        </w:rPr>
        <mc:AlternateContent>
          <mc:Choice Requires="wps">
            <w:drawing>
              <wp:anchor distT="0" distB="0" distL="114300" distR="114300" simplePos="0" relativeHeight="251680768" behindDoc="0" locked="0" layoutInCell="1" allowOverlap="1" wp14:anchorId="47158337" wp14:editId="1F57B15F">
                <wp:simplePos x="0" y="0"/>
                <wp:positionH relativeFrom="column">
                  <wp:posOffset>3175</wp:posOffset>
                </wp:positionH>
                <wp:positionV relativeFrom="page">
                  <wp:posOffset>781050</wp:posOffset>
                </wp:positionV>
                <wp:extent cx="1028700" cy="401320"/>
                <wp:effectExtent l="0" t="0" r="0" b="0"/>
                <wp:wrapNone/>
                <wp:docPr id="23" name="TextBox 22"/>
                <wp:cNvGraphicFramePr/>
                <a:graphic xmlns:a="http://schemas.openxmlformats.org/drawingml/2006/main">
                  <a:graphicData uri="http://schemas.microsoft.com/office/word/2010/wordprocessingShape">
                    <wps:wsp>
                      <wps:cNvSpPr txBox="1"/>
                      <wps:spPr>
                        <a:xfrm>
                          <a:off x="0" y="0"/>
                          <a:ext cx="1028700" cy="40132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anchor>
            </w:drawing>
          </mc:Choice>
          <mc:Fallback>
            <w:pict>
              <v:shape id="TextBox 22" o:spid="_x0000_s1029" type="#_x0000_t202" style="position:absolute;left:0;text-align:left;margin-left:.25pt;margin-top:61.5pt;width:81pt;height:31.6pt;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" filled="f" stroked="f">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Record</w:t>
                      </w:r>
                    </w:p>
                  </w:txbxContent>
                </v:textbox>
                <w10:wrap anchory="page"/>
              </v:shape>
            </w:pict>
          </mc:Fallback>
        </mc:AlternateContent>
      </w:r>
    </w:p>
    <w:p w:rsidR="00185EB5" w:rsidRPr="0010648A" w:rsidRDefault="00185EB5" w:rsidP="00665416">
      <w:pPr>
        <w:tabs>
          <w:tab w:val="left" w:pos="720"/>
        </w:tabs>
        <w:autoSpaceDE w:val="0"/>
        <w:autoSpaceDN w:val="0"/>
        <w:adjustRightInd w:val="0"/>
        <w:spacing w:after="0" w:line="240" w:lineRule="auto"/>
        <w:jc w:val="center"/>
        <w:rPr>
          <w:rFonts w:ascii="Arial" w:hAnsi="Arial" w:cs="Arial"/>
          <w:bCs/>
          <w:sz w:val="40"/>
          <w:szCs w:val="40"/>
        </w:rPr>
      </w:pPr>
    </w:p>
    <w:p w:rsidR="00907A6E" w:rsidRPr="00CC32C3" w:rsidRDefault="00861D18" w:rsidP="00E00847">
      <w:pPr>
        <w:tabs>
          <w:tab w:val="left" w:pos="720"/>
        </w:tabs>
        <w:autoSpaceDE w:val="0"/>
        <w:autoSpaceDN w:val="0"/>
        <w:adjustRightInd w:val="0"/>
        <w:spacing w:before="520" w:after="240" w:line="240" w:lineRule="auto"/>
        <w:jc w:val="center"/>
        <w:rPr>
          <w:rFonts w:ascii="Arial" w:hAnsi="Arial" w:cs="Arial"/>
          <w:sz w:val="42"/>
          <w:szCs w:val="42"/>
        </w:rPr>
      </w:pPr>
      <w:r w:rsidRPr="00CC32C3">
        <w:rPr>
          <w:rFonts w:ascii="Arial" w:hAnsi="Arial" w:cs="Arial"/>
          <w:b/>
          <w:bCs/>
          <w:sz w:val="42"/>
          <w:szCs w:val="42"/>
        </w:rPr>
        <w:t>Unleash</w:t>
      </w:r>
      <w:r w:rsidRPr="00CC32C3">
        <w:rPr>
          <w:rFonts w:ascii="Arial" w:hAnsi="Arial" w:cs="Arial"/>
          <w:bCs/>
          <w:sz w:val="42"/>
          <w:szCs w:val="42"/>
        </w:rPr>
        <w:t xml:space="preserve"> Your Trac Potential with Sections and Reasons!</w:t>
      </w:r>
      <w:r w:rsidR="005651DA" w:rsidRPr="00CC32C3">
        <w:rPr>
          <w:rFonts w:ascii="Arial" w:hAnsi="Arial" w:cs="Arial"/>
          <w:sz w:val="42"/>
          <w:szCs w:val="42"/>
        </w:rPr>
        <w:t xml:space="preserve"> </w:t>
      </w:r>
    </w:p>
    <w:p w:rsidR="00DE11B1" w:rsidRPr="00940544" w:rsidRDefault="00DE11B1" w:rsidP="00665416">
      <w:pPr>
        <w:spacing w:before="80" w:after="0" w:line="240" w:lineRule="auto"/>
        <w:rPr>
          <w:b/>
          <w:bCs/>
          <w:color w:val="632423" w:themeColor="accent2" w:themeShade="80"/>
          <w:u w:val="single"/>
        </w:rPr>
      </w:pPr>
      <w:r w:rsidRPr="00940544">
        <w:rPr>
          <w:b/>
          <w:bCs/>
          <w:color w:val="632423" w:themeColor="accent2" w:themeShade="80"/>
          <w:u w:val="single"/>
        </w:rPr>
        <w:t>Section/Consultant/Reason</w:t>
      </w:r>
    </w:p>
    <w:p w:rsidR="00DE11B1" w:rsidRPr="000D40FE" w:rsidRDefault="00DE11B1" w:rsidP="00665416">
      <w:pPr>
        <w:spacing w:after="0" w:line="240" w:lineRule="auto"/>
        <w:rPr>
          <w:sz w:val="19"/>
          <w:szCs w:val="19"/>
        </w:rPr>
      </w:pPr>
      <w:r w:rsidRPr="000D40FE">
        <w:rPr>
          <w:sz w:val="19"/>
          <w:szCs w:val="19"/>
        </w:rPr>
        <w:t xml:space="preserve">Trac System Profile settings control if consultant, section and/or reason are displayed as options for visit categories.   </w:t>
      </w:r>
    </w:p>
    <w:p w:rsidR="00DE11B1" w:rsidRPr="000D40FE" w:rsidRDefault="00DE11B1" w:rsidP="00665416">
      <w:pPr>
        <w:spacing w:after="0" w:line="240" w:lineRule="auto"/>
        <w:rPr>
          <w:sz w:val="19"/>
          <w:szCs w:val="19"/>
        </w:rPr>
      </w:pPr>
      <w:r w:rsidRPr="000D40FE">
        <w:rPr>
          <w:b/>
          <w:sz w:val="19"/>
          <w:szCs w:val="19"/>
        </w:rPr>
        <w:t>Note</w:t>
      </w:r>
      <w:r w:rsidRPr="000D40FE">
        <w:rPr>
          <w:sz w:val="19"/>
          <w:szCs w:val="19"/>
        </w:rPr>
        <w:t>: This is at the Center Profile level, not the subcenter level.</w:t>
      </w:r>
    </w:p>
    <w:p w:rsidR="00DE11B1" w:rsidRPr="000D40FE" w:rsidRDefault="00DE11B1" w:rsidP="00665416">
      <w:pPr>
        <w:spacing w:after="0" w:line="240" w:lineRule="auto"/>
        <w:rPr>
          <w:sz w:val="19"/>
          <w:szCs w:val="19"/>
        </w:rPr>
      </w:pPr>
      <w:r w:rsidRPr="000D40FE">
        <w:rPr>
          <w:b/>
          <w:sz w:val="19"/>
          <w:szCs w:val="19"/>
        </w:rPr>
        <w:t>Important Note</w:t>
      </w:r>
      <w:r w:rsidRPr="000D40FE">
        <w:rPr>
          <w:sz w:val="19"/>
          <w:szCs w:val="19"/>
        </w:rPr>
        <w:t>:  Once sections/reasons are used on visit records, never delete the section/reason.  Deleting a used section/reason will make the visit data invalid.</w:t>
      </w:r>
      <w:bookmarkStart w:id="0" w:name="_GoBack"/>
      <w:bookmarkEnd w:id="0"/>
      <w:r w:rsidRPr="000D40FE">
        <w:rPr>
          <w:sz w:val="19"/>
          <w:szCs w:val="19"/>
        </w:rPr>
        <w:t xml:space="preserve">  If a section/reason is no longer needed, deactivate it – never delete it.</w:t>
      </w:r>
    </w:p>
    <w:p w:rsidR="00DE11B1" w:rsidRPr="00940544" w:rsidRDefault="009B75DF" w:rsidP="00665416">
      <w:pPr>
        <w:spacing w:before="80" w:after="0" w:line="240" w:lineRule="auto"/>
        <w:rPr>
          <w:b/>
          <w:bCs/>
          <w:color w:val="632423" w:themeColor="accent2" w:themeShade="80"/>
          <w:u w:val="single"/>
        </w:rPr>
      </w:pPr>
      <w:r w:rsidRPr="00940544">
        <w:rPr>
          <w:b/>
          <w:bCs/>
          <w:color w:val="632423" w:themeColor="accent2" w:themeShade="80"/>
          <w:u w:val="single"/>
        </w:rPr>
        <w:t xml:space="preserve">Create </w:t>
      </w:r>
      <w:r w:rsidR="00DE11B1" w:rsidRPr="00940544">
        <w:rPr>
          <w:b/>
          <w:bCs/>
          <w:color w:val="632423" w:themeColor="accent2" w:themeShade="80"/>
          <w:u w:val="single"/>
        </w:rPr>
        <w:t>Sections (subjects/classes/courses)</w:t>
      </w:r>
    </w:p>
    <w:p w:rsidR="00E67B2C" w:rsidRPr="000D40FE" w:rsidRDefault="00E67B2C" w:rsidP="000D40FE">
      <w:pPr>
        <w:spacing w:after="0" w:line="240" w:lineRule="auto"/>
        <w:ind w:left="360"/>
        <w:rPr>
          <w:rFonts w:eastAsiaTheme="minorEastAsia"/>
          <w:b/>
          <w:bCs/>
          <w:sz w:val="19"/>
          <w:szCs w:val="19"/>
        </w:rPr>
      </w:pPr>
      <w:r w:rsidRPr="000D40FE">
        <w:rPr>
          <w:rFonts w:eastAsiaTheme="minorEastAsia"/>
          <w:b/>
          <w:bCs/>
          <w:sz w:val="19"/>
          <w:szCs w:val="19"/>
        </w:rPr>
        <w:t>Import Sections</w:t>
      </w:r>
    </w:p>
    <w:p w:rsidR="00DE11B1" w:rsidRPr="000D40FE" w:rsidRDefault="00E67B2C" w:rsidP="000D40FE">
      <w:pPr>
        <w:spacing w:after="0" w:line="240" w:lineRule="auto"/>
        <w:ind w:left="720"/>
        <w:rPr>
          <w:rFonts w:eastAsiaTheme="minorEastAsia"/>
          <w:sz w:val="19"/>
          <w:szCs w:val="19"/>
        </w:rPr>
      </w:pPr>
      <w:r w:rsidRPr="000D40FE">
        <w:rPr>
          <w:rFonts w:eastAsiaTheme="minorEastAsia"/>
          <w:sz w:val="19"/>
          <w:szCs w:val="19"/>
        </w:rPr>
        <w:t>I</w:t>
      </w:r>
      <w:r w:rsidR="00DE11B1" w:rsidRPr="000D40FE">
        <w:rPr>
          <w:rFonts w:eastAsiaTheme="minorEastAsia"/>
          <w:sz w:val="19"/>
          <w:szCs w:val="19"/>
        </w:rPr>
        <w:t xml:space="preserve">T dept creates a daily file to keep Trac System updated with student's current course enrollments (registrations). </w:t>
      </w:r>
    </w:p>
    <w:p w:rsidR="00DE11B1" w:rsidRPr="000D40FE" w:rsidRDefault="00DE11B1" w:rsidP="000D40FE">
      <w:pPr>
        <w:spacing w:after="0" w:line="240" w:lineRule="auto"/>
        <w:ind w:left="360"/>
        <w:rPr>
          <w:sz w:val="19"/>
          <w:szCs w:val="19"/>
        </w:rPr>
      </w:pPr>
      <w:r w:rsidRPr="000D40FE">
        <w:rPr>
          <w:rFonts w:eastAsiaTheme="minorEastAsia"/>
          <w:b/>
          <w:bCs/>
          <w:sz w:val="19"/>
          <w:szCs w:val="19"/>
        </w:rPr>
        <w:t xml:space="preserve">Manually Create Sections </w:t>
      </w:r>
    </w:p>
    <w:p w:rsidR="00DE11B1" w:rsidRPr="000D40FE" w:rsidRDefault="00DE11B1" w:rsidP="000D40FE">
      <w:pPr>
        <w:spacing w:after="0" w:line="240" w:lineRule="auto"/>
        <w:ind w:left="720"/>
        <w:rPr>
          <w:sz w:val="19"/>
          <w:szCs w:val="19"/>
          <w:u w:val="single"/>
        </w:rPr>
      </w:pPr>
      <w:r w:rsidRPr="000D40FE">
        <w:rPr>
          <w:rFonts w:eastAsiaTheme="minorEastAsia"/>
          <w:sz w:val="19"/>
          <w:szCs w:val="19"/>
        </w:rPr>
        <w:t xml:space="preserve">You can add sections that are not part of your automatically imported registrations.  </w:t>
      </w:r>
    </w:p>
    <w:p w:rsidR="00DE11B1" w:rsidRPr="00290755" w:rsidRDefault="00DE11B1" w:rsidP="000D40FE">
      <w:pPr>
        <w:spacing w:after="0" w:line="240" w:lineRule="auto"/>
        <w:ind w:left="720"/>
        <w:rPr>
          <w:rFonts w:eastAsiaTheme="minorEastAsia"/>
          <w:sz w:val="16"/>
          <w:szCs w:val="16"/>
        </w:rPr>
      </w:pPr>
      <w:r w:rsidRPr="00290755">
        <w:rPr>
          <w:rFonts w:eastAsiaTheme="minorEastAsia"/>
          <w:sz w:val="16"/>
          <w:szCs w:val="16"/>
        </w:rPr>
        <w:t xml:space="preserve">Examples: Workshop, Work Visit, Advising, Orientation, Prospective Student, Other  </w:t>
      </w:r>
    </w:p>
    <w:p w:rsidR="00DE11B1" w:rsidRPr="00290755" w:rsidRDefault="00DE11B1" w:rsidP="000D40FE">
      <w:pPr>
        <w:spacing w:after="0" w:line="240" w:lineRule="auto"/>
        <w:ind w:left="720"/>
        <w:rPr>
          <w:rFonts w:eastAsiaTheme="minorEastAsia"/>
          <w:sz w:val="16"/>
          <w:szCs w:val="16"/>
        </w:rPr>
      </w:pPr>
      <w:r w:rsidRPr="00290755">
        <w:rPr>
          <w:rFonts w:eastAsiaTheme="minorEastAsia"/>
          <w:sz w:val="16"/>
          <w:szCs w:val="16"/>
        </w:rPr>
        <w:t xml:space="preserve">(Tip: use Term </w:t>
      </w:r>
      <w:r w:rsidRPr="00290755">
        <w:rPr>
          <w:rFonts w:ascii="Consolas" w:eastAsiaTheme="minorEastAsia" w:hAnsi="Consolas" w:cs="Consolas"/>
          <w:sz w:val="16"/>
          <w:szCs w:val="16"/>
        </w:rPr>
        <w:t>0</w:t>
      </w:r>
      <w:r w:rsidRPr="00290755">
        <w:rPr>
          <w:rFonts w:eastAsiaTheme="minorEastAsia"/>
          <w:sz w:val="16"/>
          <w:szCs w:val="16"/>
        </w:rPr>
        <w:t xml:space="preserve"> for manually created sections.  It is much easier to find them later!)</w:t>
      </w:r>
    </w:p>
    <w:p w:rsidR="00DE11B1" w:rsidRPr="00290755" w:rsidRDefault="00E67B2C" w:rsidP="000D40FE">
      <w:pPr>
        <w:spacing w:after="0" w:line="240" w:lineRule="auto"/>
        <w:ind w:left="720"/>
        <w:rPr>
          <w:rFonts w:eastAsiaTheme="minorEastAsia"/>
          <w:sz w:val="16"/>
          <w:szCs w:val="16"/>
        </w:rPr>
      </w:pPr>
      <w:r w:rsidRPr="00290755">
        <w:rPr>
          <w:rFonts w:eastAsiaTheme="minorEastAsia"/>
          <w:sz w:val="16"/>
          <w:szCs w:val="16"/>
        </w:rPr>
        <w:t>Goto</w:t>
      </w:r>
      <w:r w:rsidR="00DE11B1" w:rsidRPr="00290755">
        <w:rPr>
          <w:rFonts w:eastAsiaTheme="minorEastAsia"/>
          <w:sz w:val="16"/>
          <w:szCs w:val="16"/>
        </w:rPr>
        <w:t xml:space="preserve">: Trac Navigation &gt; search glass icon &gt; Center Profiles &gt; (click profile name) &gt; Sections tab &gt; new... button &gt; set 'Sect Term:' to the name of your new section &gt; set 'Term ID' to </w:t>
      </w:r>
      <w:r w:rsidR="00DE11B1" w:rsidRPr="00290755">
        <w:rPr>
          <w:rFonts w:ascii="Consolas" w:eastAsiaTheme="minorEastAsia" w:hAnsi="Consolas" w:cs="Consolas"/>
          <w:sz w:val="16"/>
          <w:szCs w:val="16"/>
        </w:rPr>
        <w:t>0</w:t>
      </w:r>
      <w:r w:rsidR="00DE11B1" w:rsidRPr="00290755">
        <w:rPr>
          <w:rFonts w:eastAsiaTheme="minorEastAsia"/>
          <w:sz w:val="16"/>
          <w:szCs w:val="16"/>
        </w:rPr>
        <w:t xml:space="preserve"> &gt; check-mark 'Non Enrolled (Available to All)' &gt; Save button.</w:t>
      </w:r>
    </w:p>
    <w:p w:rsidR="00DE11B1" w:rsidRPr="00940544" w:rsidRDefault="00DE11B1" w:rsidP="000D40FE">
      <w:pPr>
        <w:spacing w:before="80" w:after="0" w:line="240" w:lineRule="auto"/>
        <w:rPr>
          <w:b/>
          <w:bCs/>
          <w:color w:val="632423" w:themeColor="accent2" w:themeShade="80"/>
          <w:u w:val="single"/>
        </w:rPr>
      </w:pPr>
      <w:r w:rsidRPr="00940544">
        <w:rPr>
          <w:b/>
          <w:bCs/>
          <w:color w:val="632423" w:themeColor="accent2" w:themeShade="80"/>
          <w:u w:val="single"/>
        </w:rPr>
        <w:t>Section Options</w:t>
      </w:r>
    </w:p>
    <w:p w:rsidR="00DE11B1" w:rsidRPr="000D40FE" w:rsidRDefault="00DE11B1" w:rsidP="00665416">
      <w:pPr>
        <w:spacing w:after="0" w:line="240" w:lineRule="auto"/>
        <w:ind w:left="360"/>
        <w:rPr>
          <w:rFonts w:eastAsiaTheme="minorEastAsia"/>
          <w:sz w:val="19"/>
          <w:szCs w:val="19"/>
        </w:rPr>
      </w:pPr>
      <w:r w:rsidRPr="000D40FE">
        <w:rPr>
          <w:rFonts w:eastAsiaTheme="minorEastAsia"/>
          <w:b/>
          <w:sz w:val="19"/>
          <w:szCs w:val="19"/>
        </w:rPr>
        <w:t>Subj Code</w:t>
      </w:r>
      <w:r w:rsidRPr="000D40FE">
        <w:rPr>
          <w:rFonts w:eastAsiaTheme="minorEastAsia"/>
          <w:sz w:val="19"/>
          <w:szCs w:val="19"/>
        </w:rPr>
        <w:t>: an alpha-numeric code that identifies the subject of the course being taught (e.g. MATH101).</w:t>
      </w:r>
    </w:p>
    <w:p w:rsidR="00DE11B1" w:rsidRPr="000D40FE" w:rsidRDefault="00DE11B1" w:rsidP="000D40FE">
      <w:pPr>
        <w:spacing w:after="0" w:line="240" w:lineRule="auto"/>
        <w:ind w:left="360"/>
        <w:rPr>
          <w:rFonts w:eastAsiaTheme="minorEastAsia"/>
          <w:sz w:val="19"/>
          <w:szCs w:val="19"/>
        </w:rPr>
      </w:pPr>
      <w:r w:rsidRPr="000D40FE">
        <w:rPr>
          <w:rFonts w:eastAsiaTheme="minorEastAsia"/>
          <w:b/>
          <w:bCs/>
          <w:sz w:val="19"/>
          <w:szCs w:val="19"/>
        </w:rPr>
        <w:t>Section</w:t>
      </w:r>
      <w:r w:rsidRPr="000D40FE">
        <w:rPr>
          <w:rFonts w:eastAsiaTheme="minorEastAsia"/>
          <w:sz w:val="19"/>
          <w:szCs w:val="19"/>
        </w:rPr>
        <w:t>: alpha-numeric code for the individual class (one subj code may have multiple section codes).</w:t>
      </w:r>
    </w:p>
    <w:p w:rsidR="00DE11B1" w:rsidRPr="000D40FE" w:rsidRDefault="00DE11B1" w:rsidP="000D40FE">
      <w:pPr>
        <w:spacing w:after="0" w:line="240" w:lineRule="auto"/>
        <w:ind w:left="360"/>
        <w:rPr>
          <w:rFonts w:eastAsiaTheme="minorEastAsia"/>
          <w:sz w:val="19"/>
          <w:szCs w:val="19"/>
        </w:rPr>
      </w:pPr>
      <w:r w:rsidRPr="000D40FE">
        <w:rPr>
          <w:rFonts w:eastAsiaTheme="minorEastAsia"/>
          <w:b/>
          <w:bCs/>
          <w:sz w:val="19"/>
          <w:szCs w:val="19"/>
        </w:rPr>
        <w:t>Term ID</w:t>
      </w:r>
      <w:r w:rsidRPr="000D40FE">
        <w:rPr>
          <w:rFonts w:eastAsiaTheme="minorEastAsia"/>
          <w:sz w:val="19"/>
          <w:szCs w:val="19"/>
        </w:rPr>
        <w:t xml:space="preserve">: numeric code that identifies the semester. Use Term </w:t>
      </w:r>
      <w:r w:rsidRPr="000D40FE">
        <w:rPr>
          <w:rFonts w:ascii="Consolas" w:eastAsia="Consolas" w:hAnsi="Consolas" w:cs="Consolas"/>
          <w:sz w:val="19"/>
          <w:szCs w:val="19"/>
        </w:rPr>
        <w:t>0</w:t>
      </w:r>
      <w:r w:rsidRPr="000D40FE">
        <w:rPr>
          <w:rFonts w:eastAsiaTheme="minorEastAsia"/>
          <w:sz w:val="19"/>
          <w:szCs w:val="19"/>
        </w:rPr>
        <w:t xml:space="preserve"> for manually created sections.</w:t>
      </w:r>
    </w:p>
    <w:p w:rsidR="00DE11B1" w:rsidRPr="000D40FE" w:rsidRDefault="00DE11B1" w:rsidP="000D40FE">
      <w:pPr>
        <w:spacing w:after="0" w:line="240" w:lineRule="auto"/>
        <w:ind w:left="360"/>
        <w:rPr>
          <w:rFonts w:eastAsiaTheme="minorEastAsia"/>
          <w:sz w:val="19"/>
          <w:szCs w:val="19"/>
        </w:rPr>
      </w:pPr>
      <w:r w:rsidRPr="000D40FE">
        <w:rPr>
          <w:rFonts w:eastAsiaTheme="minorEastAsia"/>
          <w:b/>
          <w:bCs/>
          <w:sz w:val="19"/>
          <w:szCs w:val="19"/>
        </w:rPr>
        <w:t>Sect Term</w:t>
      </w:r>
      <w:r w:rsidRPr="000D40FE">
        <w:rPr>
          <w:rFonts w:eastAsiaTheme="minorEastAsia"/>
          <w:sz w:val="19"/>
          <w:szCs w:val="19"/>
        </w:rPr>
        <w:t xml:space="preserve">: the unique identifier for your section.  The format is [SubjCode][Section][TermID] </w:t>
      </w:r>
    </w:p>
    <w:p w:rsidR="00DE11B1" w:rsidRPr="000D40FE" w:rsidRDefault="00DE11B1" w:rsidP="000D40FE">
      <w:pPr>
        <w:pStyle w:val="ListParagraph"/>
        <w:numPr>
          <w:ilvl w:val="0"/>
          <w:numId w:val="23"/>
        </w:numPr>
        <w:spacing w:after="0" w:line="240" w:lineRule="auto"/>
        <w:rPr>
          <w:rFonts w:eastAsiaTheme="minorEastAsia"/>
          <w:b/>
          <w:bCs/>
          <w:sz w:val="19"/>
          <w:szCs w:val="19"/>
        </w:rPr>
      </w:pPr>
      <w:r w:rsidRPr="000D40FE">
        <w:rPr>
          <w:rFonts w:eastAsiaTheme="minorEastAsia"/>
          <w:sz w:val="19"/>
          <w:szCs w:val="19"/>
        </w:rPr>
        <w:t xml:space="preserve">For example: </w:t>
      </w:r>
      <w:r w:rsidRPr="000D40FE">
        <w:rPr>
          <w:rFonts w:eastAsiaTheme="minorEastAsia"/>
          <w:b/>
          <w:bCs/>
          <w:sz w:val="19"/>
          <w:szCs w:val="19"/>
        </w:rPr>
        <w:t>MATH101 03 201803</w:t>
      </w:r>
    </w:p>
    <w:p w:rsidR="00DE11B1" w:rsidRPr="000D40FE" w:rsidRDefault="00DE11B1" w:rsidP="000D40FE">
      <w:pPr>
        <w:spacing w:after="0" w:line="240" w:lineRule="auto"/>
        <w:ind w:left="360"/>
        <w:rPr>
          <w:rFonts w:eastAsiaTheme="minorEastAsia"/>
          <w:sz w:val="19"/>
          <w:szCs w:val="19"/>
        </w:rPr>
      </w:pPr>
      <w:r w:rsidRPr="000D40FE">
        <w:rPr>
          <w:rFonts w:eastAsiaTheme="minorEastAsia"/>
          <w:b/>
          <w:bCs/>
          <w:sz w:val="19"/>
          <w:szCs w:val="19"/>
        </w:rPr>
        <w:t>Non Enrolled</w:t>
      </w:r>
      <w:r w:rsidRPr="000D40FE">
        <w:rPr>
          <w:rFonts w:eastAsiaTheme="minorEastAsia"/>
          <w:sz w:val="19"/>
          <w:szCs w:val="19"/>
        </w:rPr>
        <w:t xml:space="preserve"> (Available to All) </w:t>
      </w:r>
    </w:p>
    <w:p w:rsidR="00DE11B1" w:rsidRPr="0043102F" w:rsidRDefault="0043102F" w:rsidP="000D40FE">
      <w:pPr>
        <w:spacing w:after="0" w:line="240" w:lineRule="auto"/>
        <w:ind w:left="720"/>
        <w:rPr>
          <w:rFonts w:eastAsiaTheme="minorEastAsia"/>
          <w:sz w:val="19"/>
          <w:szCs w:val="19"/>
        </w:rPr>
      </w:pPr>
      <w:r>
        <w:rPr>
          <w:rFonts w:eastAsiaTheme="minorEastAsia"/>
          <w:sz w:val="19"/>
          <w:szCs w:val="19"/>
        </w:rPr>
        <w:t>D</w:t>
      </w:r>
      <w:r w:rsidR="00DE11B1" w:rsidRPr="0043102F">
        <w:rPr>
          <w:rFonts w:eastAsiaTheme="minorEastAsia"/>
          <w:sz w:val="19"/>
          <w:szCs w:val="19"/>
        </w:rPr>
        <w:t>isplay</w:t>
      </w:r>
      <w:r>
        <w:rPr>
          <w:rFonts w:eastAsiaTheme="minorEastAsia"/>
          <w:sz w:val="19"/>
          <w:szCs w:val="19"/>
        </w:rPr>
        <w:t>s</w:t>
      </w:r>
      <w:r w:rsidR="00DE11B1" w:rsidRPr="0043102F">
        <w:rPr>
          <w:rFonts w:eastAsiaTheme="minorEastAsia"/>
          <w:sz w:val="19"/>
          <w:szCs w:val="19"/>
        </w:rPr>
        <w:t xml:space="preserve"> as a choice for students - even when they are not marked as enrolled in this specific section. </w:t>
      </w:r>
    </w:p>
    <w:p w:rsidR="00DE11B1" w:rsidRPr="000D40FE" w:rsidRDefault="00DE11B1" w:rsidP="000D40FE">
      <w:pPr>
        <w:spacing w:after="0" w:line="240" w:lineRule="auto"/>
        <w:ind w:left="360"/>
        <w:rPr>
          <w:rFonts w:eastAsiaTheme="minorEastAsia"/>
          <w:sz w:val="19"/>
          <w:szCs w:val="19"/>
        </w:rPr>
      </w:pPr>
      <w:r w:rsidRPr="000D40FE">
        <w:rPr>
          <w:rFonts w:eastAsiaTheme="minorEastAsia"/>
          <w:b/>
          <w:bCs/>
          <w:sz w:val="19"/>
          <w:szCs w:val="19"/>
        </w:rPr>
        <w:t>is Work Section</w:t>
      </w:r>
      <w:r w:rsidRPr="000D40FE">
        <w:rPr>
          <w:rFonts w:eastAsiaTheme="minorEastAsia"/>
          <w:sz w:val="19"/>
          <w:szCs w:val="19"/>
        </w:rPr>
        <w:t xml:space="preserve"> (Available to Consultants Only) </w:t>
      </w:r>
    </w:p>
    <w:p w:rsidR="00DE11B1" w:rsidRPr="000D40FE" w:rsidRDefault="00DE11B1" w:rsidP="000D40FE">
      <w:pPr>
        <w:pStyle w:val="ListParagraph"/>
        <w:numPr>
          <w:ilvl w:val="0"/>
          <w:numId w:val="23"/>
        </w:numPr>
        <w:spacing w:after="0" w:line="240" w:lineRule="auto"/>
        <w:rPr>
          <w:rFonts w:eastAsiaTheme="minorEastAsia"/>
          <w:sz w:val="19"/>
          <w:szCs w:val="19"/>
        </w:rPr>
      </w:pPr>
      <w:r w:rsidRPr="000D40FE">
        <w:rPr>
          <w:rFonts w:eastAsiaTheme="minorEastAsia"/>
          <w:sz w:val="19"/>
          <w:szCs w:val="19"/>
        </w:rPr>
        <w:t>Only consultants see this section – wh</w:t>
      </w:r>
      <w:r w:rsidR="009D1A43" w:rsidRPr="000D40FE">
        <w:rPr>
          <w:rFonts w:eastAsiaTheme="minorEastAsia"/>
          <w:sz w:val="19"/>
          <w:szCs w:val="19"/>
        </w:rPr>
        <w:t>en this option is check-marked.</w:t>
      </w:r>
    </w:p>
    <w:p w:rsidR="009D1A43" w:rsidRPr="000D40FE" w:rsidRDefault="009D1A43" w:rsidP="000D40FE">
      <w:pPr>
        <w:pStyle w:val="ListParagraph"/>
        <w:numPr>
          <w:ilvl w:val="0"/>
          <w:numId w:val="23"/>
        </w:numPr>
        <w:spacing w:after="0" w:line="240" w:lineRule="auto"/>
        <w:rPr>
          <w:rFonts w:eastAsiaTheme="minorEastAsia"/>
          <w:sz w:val="19"/>
          <w:szCs w:val="19"/>
        </w:rPr>
      </w:pPr>
      <w:r w:rsidRPr="000D40FE">
        <w:rPr>
          <w:rFonts w:eastAsiaTheme="minorEastAsia"/>
          <w:sz w:val="19"/>
          <w:szCs w:val="19"/>
        </w:rPr>
        <w:t>Does not show for scheduling.</w:t>
      </w:r>
    </w:p>
    <w:p w:rsidR="005619E4" w:rsidRPr="000D40FE" w:rsidRDefault="005619E4" w:rsidP="000D40FE">
      <w:pPr>
        <w:pStyle w:val="ListParagraph"/>
        <w:numPr>
          <w:ilvl w:val="0"/>
          <w:numId w:val="23"/>
        </w:numPr>
        <w:spacing w:after="0" w:line="240" w:lineRule="auto"/>
        <w:rPr>
          <w:rFonts w:eastAsiaTheme="minorEastAsia"/>
          <w:sz w:val="19"/>
          <w:szCs w:val="19"/>
        </w:rPr>
      </w:pPr>
      <w:r w:rsidRPr="000D40FE">
        <w:rPr>
          <w:rFonts w:eastAsiaTheme="minorEastAsia"/>
          <w:sz w:val="19"/>
          <w:szCs w:val="19"/>
        </w:rPr>
        <w:t xml:space="preserve">Use Term </w:t>
      </w:r>
      <w:r w:rsidRPr="000D40FE">
        <w:rPr>
          <w:rFonts w:ascii="Consolas" w:eastAsiaTheme="minorEastAsia" w:hAnsi="Consolas" w:cs="Consolas"/>
          <w:sz w:val="19"/>
          <w:szCs w:val="19"/>
        </w:rPr>
        <w:t>0</w:t>
      </w:r>
    </w:p>
    <w:p w:rsidR="00DE11B1" w:rsidRPr="000D40FE" w:rsidRDefault="00DE11B1" w:rsidP="000D40FE">
      <w:pPr>
        <w:pStyle w:val="ListParagraph"/>
        <w:numPr>
          <w:ilvl w:val="0"/>
          <w:numId w:val="23"/>
        </w:numPr>
        <w:spacing w:after="0" w:line="240" w:lineRule="auto"/>
        <w:rPr>
          <w:rFonts w:eastAsiaTheme="minorEastAsia"/>
          <w:sz w:val="19"/>
          <w:szCs w:val="19"/>
        </w:rPr>
      </w:pPr>
      <w:r w:rsidRPr="000D40FE">
        <w:rPr>
          <w:rFonts w:eastAsiaTheme="minorEastAsia"/>
          <w:sz w:val="19"/>
          <w:szCs w:val="19"/>
        </w:rPr>
        <w:t>Use this option to document work/payroll visit information.</w:t>
      </w:r>
    </w:p>
    <w:p w:rsidR="00DE11B1" w:rsidRPr="000D40FE" w:rsidRDefault="00DE11B1" w:rsidP="000D40FE">
      <w:pPr>
        <w:pStyle w:val="ListParagraph"/>
        <w:numPr>
          <w:ilvl w:val="0"/>
          <w:numId w:val="23"/>
        </w:numPr>
        <w:spacing w:after="0" w:line="240" w:lineRule="auto"/>
        <w:rPr>
          <w:rFonts w:eastAsiaTheme="minorEastAsia"/>
          <w:sz w:val="19"/>
          <w:szCs w:val="19"/>
        </w:rPr>
      </w:pPr>
      <w:r w:rsidRPr="000D40FE">
        <w:rPr>
          <w:rFonts w:eastAsiaTheme="minorEastAsia"/>
          <w:sz w:val="19"/>
          <w:szCs w:val="19"/>
        </w:rPr>
        <w:t>Note: consultants will need a linked student record to allow them to use work visits.</w:t>
      </w:r>
    </w:p>
    <w:p w:rsidR="00DE11B1" w:rsidRPr="000D40FE" w:rsidRDefault="00DE11B1" w:rsidP="000D40FE">
      <w:pPr>
        <w:spacing w:after="0" w:line="240" w:lineRule="auto"/>
        <w:ind w:left="360"/>
        <w:rPr>
          <w:rFonts w:eastAsiaTheme="minorEastAsia"/>
          <w:sz w:val="19"/>
          <w:szCs w:val="19"/>
        </w:rPr>
      </w:pPr>
      <w:r w:rsidRPr="000D40FE">
        <w:rPr>
          <w:rFonts w:eastAsiaTheme="minorEastAsia"/>
          <w:b/>
          <w:bCs/>
          <w:sz w:val="19"/>
          <w:szCs w:val="19"/>
        </w:rPr>
        <w:t>Do Not Display on Search Availability</w:t>
      </w:r>
      <w:r w:rsidRPr="000D40FE">
        <w:rPr>
          <w:rFonts w:eastAsiaTheme="minorEastAsia"/>
          <w:sz w:val="19"/>
          <w:szCs w:val="19"/>
        </w:rPr>
        <w:t xml:space="preserve"> </w:t>
      </w:r>
    </w:p>
    <w:p w:rsidR="00DE11B1" w:rsidRPr="000D40FE" w:rsidRDefault="00DE11B1" w:rsidP="000D40FE">
      <w:pPr>
        <w:spacing w:after="0" w:line="240" w:lineRule="auto"/>
        <w:ind w:left="720"/>
        <w:rPr>
          <w:rFonts w:eastAsiaTheme="minorEastAsia"/>
          <w:sz w:val="19"/>
          <w:szCs w:val="19"/>
        </w:rPr>
      </w:pPr>
      <w:r w:rsidRPr="000D40FE">
        <w:rPr>
          <w:rFonts w:eastAsiaTheme="minorEastAsia"/>
          <w:sz w:val="19"/>
          <w:szCs w:val="19"/>
        </w:rPr>
        <w:t>Excludes the section as a choice when students are attempting to book appointments.</w:t>
      </w:r>
    </w:p>
    <w:p w:rsidR="00DE11B1" w:rsidRPr="00940544" w:rsidRDefault="00DE11B1" w:rsidP="000D40FE">
      <w:pPr>
        <w:spacing w:before="80" w:after="0" w:line="240" w:lineRule="auto"/>
        <w:rPr>
          <w:b/>
          <w:bCs/>
          <w:color w:val="632423" w:themeColor="accent2" w:themeShade="80"/>
          <w:u w:val="single"/>
        </w:rPr>
      </w:pPr>
      <w:r w:rsidRPr="00940544">
        <w:rPr>
          <w:b/>
          <w:bCs/>
          <w:color w:val="632423" w:themeColor="accent2" w:themeShade="80"/>
          <w:u w:val="single"/>
        </w:rPr>
        <w:t>Work Sections</w:t>
      </w:r>
    </w:p>
    <w:p w:rsidR="00DE11B1" w:rsidRPr="000D40FE" w:rsidRDefault="00DE11B1" w:rsidP="00665416">
      <w:pPr>
        <w:spacing w:after="0" w:line="240" w:lineRule="auto"/>
        <w:ind w:left="360"/>
        <w:rPr>
          <w:rFonts w:eastAsiaTheme="minorEastAsia"/>
          <w:sz w:val="19"/>
          <w:szCs w:val="19"/>
        </w:rPr>
      </w:pPr>
      <w:r w:rsidRPr="000D40FE">
        <w:rPr>
          <w:rFonts w:eastAsiaTheme="minorEastAsia"/>
          <w:sz w:val="19"/>
          <w:szCs w:val="19"/>
        </w:rPr>
        <w:t>Use '</w:t>
      </w:r>
      <w:r w:rsidR="00665416" w:rsidRPr="000D40FE">
        <w:rPr>
          <w:rFonts w:eastAsiaTheme="minorEastAsia"/>
          <w:sz w:val="19"/>
          <w:szCs w:val="19"/>
        </w:rPr>
        <w:t>work</w:t>
      </w:r>
      <w:r w:rsidRPr="000D40FE">
        <w:rPr>
          <w:rFonts w:eastAsiaTheme="minorEastAsia"/>
          <w:sz w:val="19"/>
          <w:szCs w:val="19"/>
        </w:rPr>
        <w:t>' as the 'Sect Term', Term = 0, and check-mark 'is Work Section (Available to Consultants Only)'.</w:t>
      </w:r>
    </w:p>
    <w:p w:rsidR="00DE11B1" w:rsidRPr="000D40FE" w:rsidRDefault="00DE11B1" w:rsidP="000D40FE">
      <w:pPr>
        <w:spacing w:before="80" w:after="0" w:line="240" w:lineRule="auto"/>
        <w:ind w:left="432" w:hanging="432"/>
        <w:rPr>
          <w:rFonts w:eastAsiaTheme="minorEastAsia"/>
          <w:sz w:val="19"/>
          <w:szCs w:val="19"/>
        </w:rPr>
      </w:pPr>
      <w:r w:rsidRPr="00940544">
        <w:rPr>
          <w:b/>
          <w:bCs/>
          <w:color w:val="632423" w:themeColor="accent2" w:themeShade="80"/>
          <w:u w:val="single"/>
        </w:rPr>
        <w:t>Enroll Students Manually</w:t>
      </w:r>
      <w:r w:rsidRPr="000D40FE">
        <w:rPr>
          <w:b/>
          <w:bCs/>
          <w:color w:val="632423" w:themeColor="accent2" w:themeShade="80"/>
          <w:sz w:val="19"/>
          <w:szCs w:val="19"/>
          <w:u w:val="single"/>
        </w:rPr>
        <w:t xml:space="preserve"> </w:t>
      </w:r>
      <w:r w:rsidRPr="000D40FE">
        <w:rPr>
          <w:rFonts w:eastAsiaTheme="minorEastAsia"/>
          <w:sz w:val="19"/>
          <w:szCs w:val="19"/>
        </w:rPr>
        <w:t xml:space="preserve">- </w:t>
      </w:r>
      <w:r w:rsidR="002308F4" w:rsidRPr="000D40FE">
        <w:rPr>
          <w:rFonts w:eastAsiaTheme="minorEastAsia"/>
          <w:sz w:val="19"/>
          <w:szCs w:val="19"/>
        </w:rPr>
        <w:t>G</w:t>
      </w:r>
      <w:r w:rsidRPr="000D40FE">
        <w:rPr>
          <w:rFonts w:eastAsiaTheme="minorEastAsia"/>
          <w:sz w:val="19"/>
          <w:szCs w:val="19"/>
        </w:rPr>
        <w:t>oto: Trac Navigation &gt; search glass icon &gt; Center Profiles &gt; (click  profile name) &gt; Sections tab &gt; (search for section) &gt; (click section) &gt; Enrollment tab &gt; (search for student) &gt; check-mark box next to student's name.</w:t>
      </w:r>
    </w:p>
    <w:p w:rsidR="00DE11B1" w:rsidRPr="00940544" w:rsidRDefault="00DE11B1" w:rsidP="000D40FE">
      <w:pPr>
        <w:spacing w:before="80" w:after="0" w:line="240" w:lineRule="auto"/>
        <w:rPr>
          <w:b/>
          <w:bCs/>
          <w:color w:val="632423" w:themeColor="accent2" w:themeShade="80"/>
          <w:u w:val="single"/>
        </w:rPr>
      </w:pPr>
      <w:r w:rsidRPr="00940544">
        <w:rPr>
          <w:b/>
          <w:bCs/>
          <w:color w:val="632423" w:themeColor="accent2" w:themeShade="80"/>
          <w:u w:val="single"/>
        </w:rPr>
        <w:t>Activate Sections</w:t>
      </w:r>
    </w:p>
    <w:p w:rsidR="00DE11B1" w:rsidRPr="00940544" w:rsidRDefault="00DE11B1" w:rsidP="00665416">
      <w:pPr>
        <w:spacing w:after="0" w:line="240" w:lineRule="exact"/>
        <w:ind w:left="720" w:hanging="288"/>
        <w:rPr>
          <w:rFonts w:eastAsiaTheme="minorEastAsia"/>
          <w:color w:val="000000" w:themeColor="text1"/>
          <w:sz w:val="20"/>
          <w:szCs w:val="20"/>
        </w:rPr>
      </w:pPr>
      <w:r w:rsidRPr="00940544">
        <w:rPr>
          <w:rFonts w:eastAsiaTheme="minorEastAsia"/>
          <w:color w:val="000000" w:themeColor="text1"/>
          <w:sz w:val="20"/>
          <w:szCs w:val="20"/>
        </w:rPr>
        <w:t xml:space="preserve">1) Open center profile </w:t>
      </w:r>
      <w:r w:rsidR="00FB21B9" w:rsidRPr="00940544">
        <w:rPr>
          <w:rFonts w:eastAsiaTheme="minorEastAsia"/>
          <w:color w:val="000000" w:themeColor="text1"/>
          <w:sz w:val="20"/>
          <w:szCs w:val="20"/>
        </w:rPr>
        <w:t>Sections</w:t>
      </w:r>
      <w:r w:rsidRPr="00940544">
        <w:rPr>
          <w:rFonts w:eastAsiaTheme="minorEastAsia"/>
          <w:color w:val="000000" w:themeColor="text1"/>
          <w:sz w:val="20"/>
          <w:szCs w:val="20"/>
        </w:rPr>
        <w:t xml:space="preserve"> tab – goto: </w:t>
      </w:r>
      <w:r w:rsidRPr="00940544">
        <w:rPr>
          <w:rFonts w:eastAsiaTheme="minorEastAsia"/>
          <w:i/>
          <w:iCs/>
          <w:color w:val="000000" w:themeColor="text1"/>
          <w:sz w:val="20"/>
          <w:szCs w:val="20"/>
        </w:rPr>
        <w:t xml:space="preserve">Trac Navigation &gt; search glass icon &gt; Center Profiles </w:t>
      </w:r>
      <w:r w:rsidRPr="00940544">
        <w:rPr>
          <w:rFonts w:eastAsiaTheme="minorEastAsia"/>
          <w:i/>
          <w:iCs/>
          <w:color w:val="000000" w:themeColor="text1"/>
          <w:sz w:val="18"/>
          <w:szCs w:val="18"/>
        </w:rPr>
        <w:t xml:space="preserve">&gt; (click profile name) &gt; </w:t>
      </w:r>
      <w:r w:rsidR="00FB21B9" w:rsidRPr="00940544">
        <w:rPr>
          <w:rFonts w:eastAsiaTheme="minorEastAsia"/>
          <w:i/>
          <w:iCs/>
          <w:color w:val="000000" w:themeColor="text1"/>
          <w:sz w:val="18"/>
          <w:szCs w:val="18"/>
        </w:rPr>
        <w:t>Sections</w:t>
      </w:r>
      <w:r w:rsidRPr="00940544">
        <w:rPr>
          <w:rFonts w:eastAsiaTheme="minorEastAsia"/>
          <w:i/>
          <w:iCs/>
          <w:color w:val="000000" w:themeColor="text1"/>
          <w:sz w:val="18"/>
          <w:szCs w:val="18"/>
        </w:rPr>
        <w:t xml:space="preserve"> tab</w:t>
      </w:r>
    </w:p>
    <w:p w:rsidR="00FB21B9" w:rsidRPr="00940544" w:rsidRDefault="00FB21B9" w:rsidP="00665416">
      <w:pPr>
        <w:spacing w:after="0" w:line="240" w:lineRule="exact"/>
        <w:ind w:left="720" w:hanging="288"/>
        <w:rPr>
          <w:rFonts w:eastAsiaTheme="minorEastAsia"/>
          <w:color w:val="000000" w:themeColor="text1"/>
          <w:sz w:val="20"/>
          <w:szCs w:val="20"/>
        </w:rPr>
      </w:pPr>
      <w:r w:rsidRPr="00940544">
        <w:rPr>
          <w:rFonts w:eastAsiaTheme="minorEastAsia"/>
          <w:color w:val="000000" w:themeColor="text1"/>
          <w:sz w:val="20"/>
          <w:szCs w:val="20"/>
        </w:rPr>
        <w:t>2) Verify sections for your current term number are showing.  If not, the ‘CurrentTerm’ needs to be set in the Batch Utilities, System Prefs.</w:t>
      </w:r>
    </w:p>
    <w:p w:rsidR="00FB21B9" w:rsidRPr="00940544" w:rsidRDefault="00FB21B9" w:rsidP="00665416">
      <w:pPr>
        <w:spacing w:after="0" w:line="240" w:lineRule="exact"/>
        <w:ind w:left="720" w:hanging="288"/>
        <w:rPr>
          <w:rFonts w:eastAsiaTheme="minorEastAsia"/>
          <w:color w:val="000000" w:themeColor="text1"/>
          <w:sz w:val="20"/>
          <w:szCs w:val="20"/>
        </w:rPr>
      </w:pPr>
      <w:r w:rsidRPr="00940544">
        <w:rPr>
          <w:rFonts w:eastAsiaTheme="minorEastAsia"/>
          <w:color w:val="000000" w:themeColor="text1"/>
          <w:sz w:val="20"/>
          <w:szCs w:val="20"/>
        </w:rPr>
        <w:t>3</w:t>
      </w:r>
      <w:r w:rsidR="00DE11B1" w:rsidRPr="00940544">
        <w:rPr>
          <w:rFonts w:eastAsiaTheme="minorEastAsia"/>
          <w:color w:val="000000" w:themeColor="text1"/>
          <w:sz w:val="20"/>
          <w:szCs w:val="20"/>
        </w:rPr>
        <w:t xml:space="preserve">) </w:t>
      </w:r>
      <w:r w:rsidRPr="00940544">
        <w:rPr>
          <w:rFonts w:eastAsiaTheme="minorEastAsia"/>
          <w:color w:val="000000" w:themeColor="text1"/>
          <w:sz w:val="20"/>
          <w:szCs w:val="20"/>
        </w:rPr>
        <w:t xml:space="preserve">Globally activate (far left checkboxes) sections for the current Term – goto: </w:t>
      </w:r>
      <w:r w:rsidRPr="00940544">
        <w:rPr>
          <w:rFonts w:ascii="Calibri" w:eastAsia="Calibri" w:hAnsi="Calibri" w:cs="Calibri"/>
          <w:i/>
          <w:iCs/>
          <w:color w:val="000000" w:themeColor="text1"/>
          <w:sz w:val="20"/>
          <w:szCs w:val="20"/>
        </w:rPr>
        <w:t xml:space="preserve">'Subcenter </w:t>
      </w:r>
      <w:r w:rsidRPr="00940544">
        <w:rPr>
          <w:rFonts w:eastAsiaTheme="minorEastAsia"/>
          <w:i/>
          <w:iCs/>
          <w:color w:val="000000" w:themeColor="text1"/>
          <w:sz w:val="20"/>
          <w:szCs w:val="20"/>
        </w:rPr>
        <w:t>Options' &gt; 'Activate these...'</w:t>
      </w:r>
    </w:p>
    <w:p w:rsidR="00DE11B1" w:rsidRPr="00940544" w:rsidRDefault="00FB21B9" w:rsidP="00665416">
      <w:pPr>
        <w:spacing w:after="0" w:line="240" w:lineRule="exact"/>
        <w:ind w:left="720" w:hanging="288"/>
        <w:rPr>
          <w:rFonts w:eastAsiaTheme="minorEastAsia"/>
          <w:color w:val="000000" w:themeColor="text1"/>
          <w:sz w:val="20"/>
          <w:szCs w:val="20"/>
        </w:rPr>
      </w:pPr>
      <w:r w:rsidRPr="00940544">
        <w:rPr>
          <w:rFonts w:eastAsiaTheme="minorEastAsia"/>
          <w:color w:val="000000" w:themeColor="text1"/>
          <w:sz w:val="20"/>
          <w:szCs w:val="20"/>
        </w:rPr>
        <w:t xml:space="preserve">4) </w:t>
      </w:r>
      <w:r w:rsidR="00DE11B1" w:rsidRPr="00940544">
        <w:rPr>
          <w:rFonts w:eastAsiaTheme="minorEastAsia"/>
          <w:color w:val="000000" w:themeColor="text1"/>
          <w:sz w:val="20"/>
          <w:szCs w:val="20"/>
        </w:rPr>
        <w:t>Select the subcenter – goto: '</w:t>
      </w:r>
      <w:r w:rsidR="00DE11B1" w:rsidRPr="00940544">
        <w:rPr>
          <w:rFonts w:eastAsiaTheme="minorEastAsia"/>
          <w:i/>
          <w:iCs/>
          <w:color w:val="000000" w:themeColor="text1"/>
          <w:sz w:val="20"/>
          <w:szCs w:val="20"/>
        </w:rPr>
        <w:t>Subcenter Options' &gt; click your subcenter name</w:t>
      </w:r>
    </w:p>
    <w:p w:rsidR="00DE11B1" w:rsidRPr="00940544" w:rsidRDefault="00DE11B1" w:rsidP="00665416">
      <w:pPr>
        <w:spacing w:after="0" w:line="240" w:lineRule="exact"/>
        <w:ind w:left="720" w:hanging="288"/>
        <w:rPr>
          <w:rFonts w:ascii="Arial" w:eastAsia="Arial" w:hAnsi="Arial" w:cs="Arial"/>
          <w:color w:val="000000" w:themeColor="text1"/>
          <w:sz w:val="20"/>
          <w:szCs w:val="20"/>
        </w:rPr>
      </w:pPr>
      <w:r w:rsidRPr="00940544">
        <w:rPr>
          <w:rFonts w:eastAsiaTheme="minorEastAsia"/>
          <w:color w:val="000000" w:themeColor="text1"/>
          <w:sz w:val="20"/>
          <w:szCs w:val="20"/>
        </w:rPr>
        <w:t>3) Verify your chosen subcenter appears above 'Subcenter Options'.</w:t>
      </w:r>
    </w:p>
    <w:p w:rsidR="00DE11B1" w:rsidRPr="00940544" w:rsidRDefault="00DE11B1" w:rsidP="00665416">
      <w:pPr>
        <w:spacing w:after="0" w:line="240" w:lineRule="exact"/>
        <w:ind w:left="720" w:hanging="288"/>
        <w:rPr>
          <w:rFonts w:ascii="Arial" w:eastAsia="Arial" w:hAnsi="Arial" w:cs="Arial"/>
          <w:color w:val="000000" w:themeColor="text1"/>
          <w:sz w:val="20"/>
          <w:szCs w:val="20"/>
        </w:rPr>
      </w:pPr>
      <w:r w:rsidRPr="00940544">
        <w:rPr>
          <w:rFonts w:eastAsiaTheme="minorEastAsia"/>
          <w:color w:val="000000" w:themeColor="text1"/>
          <w:sz w:val="20"/>
          <w:szCs w:val="20"/>
        </w:rPr>
        <w:t xml:space="preserve">4) Search for specific sections to activate </w:t>
      </w:r>
      <w:r w:rsidRPr="00940544">
        <w:rPr>
          <w:rFonts w:ascii="Calibri" w:eastAsia="Calibri" w:hAnsi="Calibri" w:cs="Calibri"/>
          <w:color w:val="000000" w:themeColor="text1"/>
          <w:sz w:val="20"/>
          <w:szCs w:val="20"/>
        </w:rPr>
        <w:t>for this subcenter.</w:t>
      </w:r>
      <w:r w:rsidRPr="00940544">
        <w:rPr>
          <w:rFonts w:eastAsiaTheme="minorEastAsia"/>
          <w:color w:val="000000" w:themeColor="text1"/>
          <w:sz w:val="18"/>
          <w:szCs w:val="18"/>
        </w:rPr>
        <w:t xml:space="preserve"> (Math centers may only allow students currently enrolled in math or science courses.)  Choose all Math course by using the @ symbol as a wildcard.  In the search box, type 'MAT@', hit enter key.</w:t>
      </w:r>
    </w:p>
    <w:p w:rsidR="00DE11B1" w:rsidRPr="00940544" w:rsidRDefault="00DE11B1" w:rsidP="00665416">
      <w:pPr>
        <w:spacing w:after="0" w:line="240" w:lineRule="exact"/>
        <w:ind w:left="720" w:hanging="288"/>
        <w:rPr>
          <w:rFonts w:eastAsiaTheme="minorEastAsia"/>
          <w:color w:val="000000" w:themeColor="text1"/>
          <w:sz w:val="20"/>
          <w:szCs w:val="20"/>
        </w:rPr>
      </w:pPr>
      <w:r w:rsidRPr="00940544">
        <w:rPr>
          <w:rFonts w:eastAsiaTheme="minorEastAsia"/>
          <w:color w:val="000000" w:themeColor="text1"/>
          <w:sz w:val="20"/>
          <w:szCs w:val="20"/>
        </w:rPr>
        <w:t xml:space="preserve">5) </w:t>
      </w:r>
      <w:r w:rsidR="00444DF9" w:rsidRPr="00940544">
        <w:rPr>
          <w:rFonts w:eastAsiaTheme="minorEastAsia"/>
          <w:color w:val="000000" w:themeColor="text1"/>
          <w:sz w:val="20"/>
          <w:szCs w:val="20"/>
        </w:rPr>
        <w:t>Verify only the sections you want to add to the center are showing.</w:t>
      </w:r>
    </w:p>
    <w:p w:rsidR="00444DF9" w:rsidRPr="00940544" w:rsidRDefault="00444DF9" w:rsidP="00665416">
      <w:pPr>
        <w:spacing w:after="0" w:line="240" w:lineRule="exact"/>
        <w:ind w:left="720" w:hanging="288"/>
        <w:rPr>
          <w:rFonts w:eastAsiaTheme="minorEastAsia"/>
          <w:i/>
          <w:iCs/>
          <w:color w:val="000000" w:themeColor="text1"/>
          <w:sz w:val="20"/>
          <w:szCs w:val="20"/>
        </w:rPr>
      </w:pPr>
      <w:r w:rsidRPr="00940544">
        <w:rPr>
          <w:rFonts w:eastAsiaTheme="minorEastAsia"/>
          <w:color w:val="000000" w:themeColor="text1"/>
          <w:sz w:val="20"/>
          <w:szCs w:val="20"/>
        </w:rPr>
        <w:t>6) Add the sections to the subcenter – goto: '</w:t>
      </w:r>
      <w:r w:rsidRPr="00940544">
        <w:rPr>
          <w:rFonts w:eastAsiaTheme="minorEastAsia"/>
          <w:i/>
          <w:iCs/>
          <w:color w:val="000000" w:themeColor="text1"/>
          <w:sz w:val="20"/>
          <w:szCs w:val="20"/>
        </w:rPr>
        <w:t>Subcenter Options' &gt; click ‘Add these to (your subcenter name)…’</w:t>
      </w:r>
    </w:p>
    <w:p w:rsidR="00444DF9" w:rsidRPr="00940544" w:rsidRDefault="00444DF9" w:rsidP="00444DF9">
      <w:pPr>
        <w:spacing w:after="0" w:line="240" w:lineRule="exact"/>
        <w:ind w:left="720" w:hanging="288"/>
        <w:rPr>
          <w:rFonts w:eastAsiaTheme="minorEastAsia"/>
          <w:i/>
          <w:iCs/>
          <w:color w:val="000000" w:themeColor="text1"/>
          <w:sz w:val="20"/>
          <w:szCs w:val="20"/>
        </w:rPr>
      </w:pPr>
      <w:r w:rsidRPr="00940544">
        <w:rPr>
          <w:rFonts w:eastAsiaTheme="minorEastAsia"/>
          <w:color w:val="000000" w:themeColor="text1"/>
          <w:sz w:val="20"/>
          <w:szCs w:val="20"/>
        </w:rPr>
        <w:t>6) Repeat step 4 – 6 until all desired sections are added to the subcenter</w:t>
      </w:r>
    </w:p>
    <w:p w:rsidR="00444DF9" w:rsidRDefault="00444DF9" w:rsidP="000D40FE">
      <w:pPr>
        <w:spacing w:before="80" w:after="0" w:line="240" w:lineRule="exact"/>
        <w:rPr>
          <w:rFonts w:eastAsiaTheme="minorEastAsia"/>
          <w:color w:val="000000" w:themeColor="text1"/>
          <w:sz w:val="19"/>
          <w:szCs w:val="19"/>
        </w:rPr>
      </w:pPr>
      <w:r w:rsidRPr="00940544">
        <w:rPr>
          <w:b/>
          <w:bCs/>
          <w:color w:val="632423" w:themeColor="accent2" w:themeShade="80"/>
          <w:u w:val="single"/>
        </w:rPr>
        <w:t>Activating ALL COURSES for a Subcenter</w:t>
      </w:r>
      <w:r w:rsidRPr="00940544">
        <w:rPr>
          <w:b/>
          <w:bCs/>
          <w:color w:val="632423" w:themeColor="accent2" w:themeShade="80"/>
          <w:u w:val="single"/>
        </w:rPr>
        <w:br/>
      </w:r>
      <w:r w:rsidRPr="00444DF9">
        <w:rPr>
          <w:rFonts w:eastAsiaTheme="minorEastAsia"/>
          <w:color w:val="000000" w:themeColor="text1"/>
          <w:sz w:val="19"/>
          <w:szCs w:val="19"/>
        </w:rPr>
        <w:t>If you are activating ALL sections for a subcenter, here is a shortcut you can use. (see screenshot)</w:t>
      </w:r>
    </w:p>
    <w:p w:rsidR="00290755" w:rsidRDefault="00290755" w:rsidP="000D40FE">
      <w:pPr>
        <w:spacing w:before="80" w:after="0" w:line="240" w:lineRule="exact"/>
        <w:rPr>
          <w:rFonts w:eastAsiaTheme="minorEastAsia"/>
          <w:color w:val="000000" w:themeColor="text1"/>
          <w:sz w:val="19"/>
          <w:szCs w:val="19"/>
        </w:rPr>
      </w:pPr>
    </w:p>
    <w:p w:rsidR="00290755" w:rsidRDefault="00290755" w:rsidP="000D40FE">
      <w:pPr>
        <w:spacing w:before="80" w:after="0" w:line="240" w:lineRule="exact"/>
        <w:rPr>
          <w:rFonts w:eastAsiaTheme="minorEastAsia"/>
          <w:color w:val="000000" w:themeColor="text1"/>
          <w:sz w:val="19"/>
          <w:szCs w:val="19"/>
        </w:rPr>
      </w:pPr>
    </w:p>
    <w:p w:rsidR="009B15DB" w:rsidRPr="000D40FE" w:rsidRDefault="00940544" w:rsidP="000D40FE">
      <w:pPr>
        <w:spacing w:before="80" w:after="0" w:line="240" w:lineRule="exact"/>
        <w:rPr>
          <w:rFonts w:eastAsiaTheme="minorEastAsia"/>
          <w:color w:val="000000" w:themeColor="text1"/>
          <w:sz w:val="19"/>
          <w:szCs w:val="19"/>
        </w:rPr>
      </w:pPr>
      <w:r w:rsidRPr="00C90639">
        <w:rPr>
          <w:rFonts w:eastAsiaTheme="minorEastAsia"/>
          <w:noProof/>
          <w:sz w:val="19"/>
          <w:szCs w:val="19"/>
        </w:rPr>
        <mc:AlternateContent>
          <mc:Choice Requires="wps">
            <w:drawing>
              <wp:anchor distT="0" distB="0" distL="114300" distR="114300" simplePos="0" relativeHeight="251688960" behindDoc="0" locked="0" layoutInCell="1" allowOverlap="1" wp14:anchorId="667B5779" wp14:editId="24D7BD29">
                <wp:simplePos x="0" y="0"/>
                <wp:positionH relativeFrom="column">
                  <wp:posOffset>3361727</wp:posOffset>
                </wp:positionH>
                <wp:positionV relativeFrom="paragraph">
                  <wp:posOffset>-228338</wp:posOffset>
                </wp:positionV>
                <wp:extent cx="3680834" cy="3003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834" cy="300355"/>
                        </a:xfrm>
                        <a:prstGeom prst="rect">
                          <a:avLst/>
                        </a:prstGeom>
                        <a:noFill/>
                        <a:ln w="9525">
                          <a:noFill/>
                          <a:miter lim="800000"/>
                          <a:headEnd/>
                          <a:tailEnd/>
                        </a:ln>
                      </wps:spPr>
                      <wps:txbx>
                        <w:txbxContent>
                          <w:p w:rsidR="00C90639" w:rsidRPr="00C90639" w:rsidRDefault="00861D18" w:rsidP="00C90639">
                            <w:pPr>
                              <w:tabs>
                                <w:tab w:val="left" w:pos="720"/>
                              </w:tabs>
                              <w:autoSpaceDE w:val="0"/>
                              <w:autoSpaceDN w:val="0"/>
                              <w:adjustRightInd w:val="0"/>
                              <w:spacing w:after="0" w:line="240" w:lineRule="auto"/>
                              <w:jc w:val="right"/>
                              <w:rPr>
                                <w:color w:val="A6A6A6" w:themeColor="background1" w:themeShade="A6"/>
                              </w:rPr>
                            </w:pPr>
                            <w:r w:rsidRPr="00861D18">
                              <w:rPr>
                                <w:rFonts w:ascii="Arial" w:hAnsi="Arial" w:cs="Arial"/>
                                <w:bCs/>
                                <w:color w:val="A6A6A6" w:themeColor="background1" w:themeShade="A6"/>
                                <w:sz w:val="16"/>
                                <w:szCs w:val="56"/>
                              </w:rPr>
                              <w:t>Unleash Your Trac Potential with Sections and Reasons!</w:t>
                            </w:r>
                            <w:r w:rsidR="00C90639" w:rsidRPr="00C90639">
                              <w:rPr>
                                <w:rFonts w:ascii="Arial" w:hAnsi="Arial" w:cs="Arial"/>
                                <w:bCs/>
                                <w:color w:val="A6A6A6" w:themeColor="background1" w:themeShade="A6"/>
                                <w:sz w:val="14"/>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64.7pt;margin-top:-18pt;width:289.8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" filled="f" stroked="f">
                <v:textbox>
                  <w:txbxContent>
                    <w:p w:rsidR="00C90639" w:rsidRPr="00C90639" w:rsidRDefault="00861D18" w:rsidP="00C90639">
                      <w:pPr>
                        <w:tabs>
                          <w:tab w:val="left" w:pos="720"/>
                        </w:tabs>
                        <w:autoSpaceDE w:val="0"/>
                        <w:autoSpaceDN w:val="0"/>
                        <w:adjustRightInd w:val="0"/>
                        <w:spacing w:after="0" w:line="240" w:lineRule="auto"/>
                        <w:jc w:val="right"/>
                        <w:rPr>
                          <w:color w:val="A6A6A6" w:themeColor="background1" w:themeShade="A6"/>
                        </w:rPr>
                      </w:pPr>
                      <w:r w:rsidRPr="00861D18">
                        <w:rPr>
                          <w:rFonts w:ascii="Arial" w:hAnsi="Arial" w:cs="Arial"/>
                          <w:bCs/>
                          <w:color w:val="A6A6A6" w:themeColor="background1" w:themeShade="A6"/>
                          <w:sz w:val="16"/>
                          <w:szCs w:val="56"/>
                        </w:rPr>
                        <w:t>Unleash Your Trac Potential with Sections and Reasons!</w:t>
                      </w:r>
                      <w:r w:rsidR="00C90639" w:rsidRPr="00C90639">
                        <w:rPr>
                          <w:rFonts w:ascii="Arial" w:hAnsi="Arial" w:cs="Arial"/>
                          <w:bCs/>
                          <w:color w:val="A6A6A6" w:themeColor="background1" w:themeShade="A6"/>
                          <w:sz w:val="14"/>
                          <w:szCs w:val="56"/>
                        </w:rPr>
                        <w:t>!</w:t>
                      </w:r>
                    </w:p>
                  </w:txbxContent>
                </v:textbox>
              </v:shape>
            </w:pict>
          </mc:Fallback>
        </mc:AlternateContent>
      </w:r>
      <w:r w:rsidR="00DE11B1" w:rsidRPr="00940544">
        <w:rPr>
          <w:b/>
          <w:bCs/>
          <w:color w:val="632423" w:themeColor="accent2" w:themeShade="80"/>
          <w:u w:val="single"/>
        </w:rPr>
        <w:t>Drop/Add Cut-off Date</w:t>
      </w:r>
      <w:r w:rsidR="00DE11B1" w:rsidRPr="00940544">
        <w:rPr>
          <w:b/>
          <w:bCs/>
          <w:color w:val="632423" w:themeColor="accent2" w:themeShade="80"/>
          <w:u w:val="single"/>
        </w:rPr>
        <w:br/>
      </w:r>
      <w:r w:rsidR="009B15DB" w:rsidRPr="000D40FE">
        <w:rPr>
          <w:rFonts w:eastAsiaTheme="minorEastAsia"/>
          <w:color w:val="000000" w:themeColor="text1"/>
          <w:sz w:val="19"/>
          <w:szCs w:val="19"/>
        </w:rPr>
        <w:t>Prior to the drop/add cut-off date for student registrations at your school, it is possible that new courses (sections) are added that will need to be activated.  Students that enrolled in courses recently may be missing their sections.  Until the official drop/add cut-off date passes, you may need to repeat 3 steps daily (</w:t>
      </w:r>
      <w:r w:rsidR="005D65D6" w:rsidRPr="000D40FE">
        <w:rPr>
          <w:rFonts w:eastAsiaTheme="minorEastAsia"/>
          <w:color w:val="000000" w:themeColor="text1"/>
          <w:sz w:val="19"/>
          <w:szCs w:val="19"/>
        </w:rPr>
        <w:t>…</w:t>
      </w:r>
      <w:r w:rsidR="009B15DB" w:rsidRPr="000D40FE">
        <w:rPr>
          <w:rFonts w:eastAsiaTheme="minorEastAsia"/>
          <w:color w:val="000000" w:themeColor="text1"/>
          <w:sz w:val="19"/>
          <w:szCs w:val="19"/>
        </w:rPr>
        <w:t>and one last time after the cut-off date).</w:t>
      </w:r>
    </w:p>
    <w:p w:rsidR="009B15DB" w:rsidRPr="000D40FE" w:rsidRDefault="009B15DB" w:rsidP="00665416">
      <w:pPr>
        <w:pStyle w:val="ListParagraph"/>
        <w:numPr>
          <w:ilvl w:val="0"/>
          <w:numId w:val="15"/>
        </w:numPr>
        <w:spacing w:after="0" w:line="240" w:lineRule="exact"/>
        <w:rPr>
          <w:rFonts w:eastAsiaTheme="minorEastAsia"/>
          <w:color w:val="000000" w:themeColor="text1"/>
          <w:sz w:val="19"/>
          <w:szCs w:val="19"/>
        </w:rPr>
      </w:pPr>
      <w:r w:rsidRPr="000D40FE">
        <w:rPr>
          <w:rFonts w:eastAsiaTheme="minorEastAsia"/>
          <w:color w:val="000000" w:themeColor="text1"/>
          <w:sz w:val="19"/>
          <w:szCs w:val="19"/>
        </w:rPr>
        <w:t xml:space="preserve">Activate Sections at the </w:t>
      </w:r>
      <w:r w:rsidRPr="000D40FE">
        <w:rPr>
          <w:rFonts w:eastAsiaTheme="minorEastAsia"/>
          <w:b/>
          <w:i/>
          <w:color w:val="000000" w:themeColor="text1"/>
          <w:sz w:val="19"/>
          <w:szCs w:val="19"/>
          <w:u w:val="single"/>
        </w:rPr>
        <w:t>Global</w:t>
      </w:r>
      <w:r w:rsidRPr="000D40FE">
        <w:rPr>
          <w:rFonts w:eastAsiaTheme="minorEastAsia"/>
          <w:color w:val="000000" w:themeColor="text1"/>
          <w:sz w:val="19"/>
          <w:szCs w:val="19"/>
        </w:rPr>
        <w:t xml:space="preserve"> level</w:t>
      </w:r>
    </w:p>
    <w:p w:rsidR="009B15DB" w:rsidRPr="000D40FE" w:rsidRDefault="009B15DB" w:rsidP="00665416">
      <w:pPr>
        <w:pStyle w:val="ListParagraph"/>
        <w:numPr>
          <w:ilvl w:val="0"/>
          <w:numId w:val="15"/>
        </w:numPr>
        <w:spacing w:after="0" w:line="240" w:lineRule="exact"/>
        <w:rPr>
          <w:rFonts w:eastAsiaTheme="minorEastAsia"/>
          <w:color w:val="000000" w:themeColor="text1"/>
          <w:sz w:val="19"/>
          <w:szCs w:val="19"/>
        </w:rPr>
      </w:pPr>
      <w:r w:rsidRPr="000D40FE">
        <w:rPr>
          <w:rFonts w:eastAsiaTheme="minorEastAsia"/>
          <w:color w:val="000000" w:themeColor="text1"/>
          <w:sz w:val="19"/>
          <w:szCs w:val="19"/>
        </w:rPr>
        <w:t>Activate Sections at the </w:t>
      </w:r>
      <w:r w:rsidRPr="000D40FE">
        <w:rPr>
          <w:rFonts w:eastAsiaTheme="minorEastAsia"/>
          <w:b/>
          <w:i/>
          <w:color w:val="000000" w:themeColor="text1"/>
          <w:sz w:val="19"/>
          <w:szCs w:val="19"/>
          <w:u w:val="single"/>
        </w:rPr>
        <w:t>Subcenter</w:t>
      </w:r>
      <w:r w:rsidRPr="000D40FE">
        <w:rPr>
          <w:rFonts w:eastAsiaTheme="minorEastAsia"/>
          <w:color w:val="000000" w:themeColor="text1"/>
          <w:sz w:val="19"/>
          <w:szCs w:val="19"/>
        </w:rPr>
        <w:t xml:space="preserve"> level</w:t>
      </w:r>
    </w:p>
    <w:p w:rsidR="00DE11B1" w:rsidRPr="000D40FE" w:rsidRDefault="009B15DB" w:rsidP="00665416">
      <w:pPr>
        <w:pStyle w:val="ListParagraph"/>
        <w:numPr>
          <w:ilvl w:val="0"/>
          <w:numId w:val="15"/>
        </w:numPr>
        <w:spacing w:after="0" w:line="240" w:lineRule="exact"/>
        <w:rPr>
          <w:rFonts w:eastAsiaTheme="minorEastAsia"/>
          <w:color w:val="000000" w:themeColor="text1"/>
          <w:sz w:val="19"/>
          <w:szCs w:val="19"/>
        </w:rPr>
      </w:pPr>
      <w:r w:rsidRPr="000D40FE">
        <w:rPr>
          <w:rFonts w:eastAsiaTheme="minorEastAsia"/>
          <w:color w:val="000000" w:themeColor="text1"/>
          <w:sz w:val="19"/>
          <w:szCs w:val="19"/>
        </w:rPr>
        <w:t xml:space="preserve">Consultant </w:t>
      </w:r>
      <w:r w:rsidRPr="000D40FE">
        <w:rPr>
          <w:rFonts w:eastAsiaTheme="minorEastAsia"/>
          <w:b/>
          <w:i/>
          <w:color w:val="000000" w:themeColor="text1"/>
          <w:sz w:val="19"/>
          <w:szCs w:val="19"/>
          <w:u w:val="single"/>
        </w:rPr>
        <w:t>Specialties</w:t>
      </w:r>
      <w:r w:rsidRPr="000D40FE">
        <w:rPr>
          <w:rFonts w:eastAsiaTheme="minorEastAsia"/>
          <w:color w:val="000000" w:themeColor="text1"/>
          <w:sz w:val="19"/>
          <w:szCs w:val="19"/>
        </w:rPr>
        <w:t xml:space="preserve"> may need new sections added</w:t>
      </w:r>
    </w:p>
    <w:p w:rsidR="00DE11B1" w:rsidRPr="00940544" w:rsidRDefault="00DE11B1" w:rsidP="000D40FE">
      <w:pPr>
        <w:spacing w:before="80" w:after="0" w:line="240" w:lineRule="auto"/>
        <w:rPr>
          <w:b/>
          <w:bCs/>
          <w:color w:val="632423" w:themeColor="accent2" w:themeShade="80"/>
          <w:u w:val="single"/>
        </w:rPr>
      </w:pPr>
      <w:r w:rsidRPr="00940544">
        <w:rPr>
          <w:b/>
          <w:bCs/>
          <w:color w:val="632423" w:themeColor="accent2" w:themeShade="80"/>
          <w:u w:val="single"/>
        </w:rPr>
        <w:t>Students Missing Courses</w:t>
      </w:r>
    </w:p>
    <w:p w:rsidR="009B15DB" w:rsidRPr="000D40FE" w:rsidRDefault="009B15DB" w:rsidP="00665416">
      <w:pPr>
        <w:spacing w:after="0" w:line="240" w:lineRule="auto"/>
        <w:rPr>
          <w:rFonts w:eastAsiaTheme="minorEastAsia"/>
          <w:sz w:val="19"/>
          <w:szCs w:val="19"/>
        </w:rPr>
      </w:pPr>
      <w:r w:rsidRPr="000D40FE">
        <w:rPr>
          <w:rFonts w:eastAsiaTheme="minorEastAsia"/>
          <w:sz w:val="19"/>
          <w:szCs w:val="19"/>
        </w:rPr>
        <w:t>If students are not seeing their enrolled courses as subject choices upon visit check-in, one or more problems may exist.</w:t>
      </w:r>
    </w:p>
    <w:p w:rsidR="006E7884" w:rsidRPr="000D40FE" w:rsidRDefault="00F7299B" w:rsidP="00665416">
      <w:pPr>
        <w:numPr>
          <w:ilvl w:val="0"/>
          <w:numId w:val="14"/>
        </w:numPr>
        <w:spacing w:after="0" w:line="240" w:lineRule="auto"/>
        <w:rPr>
          <w:rFonts w:eastAsiaTheme="minorEastAsia"/>
          <w:sz w:val="19"/>
          <w:szCs w:val="19"/>
        </w:rPr>
      </w:pPr>
      <w:r w:rsidRPr="000D40FE">
        <w:rPr>
          <w:rFonts w:eastAsiaTheme="minorEastAsia"/>
          <w:sz w:val="19"/>
          <w:szCs w:val="19"/>
        </w:rPr>
        <w:t>The import file is missing the student's registration info.</w:t>
      </w:r>
    </w:p>
    <w:p w:rsidR="006E7884" w:rsidRPr="000D40FE" w:rsidRDefault="00F7299B" w:rsidP="00665416">
      <w:pPr>
        <w:numPr>
          <w:ilvl w:val="0"/>
          <w:numId w:val="14"/>
        </w:numPr>
        <w:spacing w:after="0" w:line="240" w:lineRule="auto"/>
        <w:rPr>
          <w:rFonts w:eastAsiaTheme="minorEastAsia"/>
          <w:sz w:val="19"/>
          <w:szCs w:val="19"/>
        </w:rPr>
      </w:pPr>
      <w:r w:rsidRPr="000D40FE">
        <w:rPr>
          <w:rFonts w:eastAsiaTheme="minorEastAsia"/>
          <w:sz w:val="19"/>
          <w:szCs w:val="19"/>
        </w:rPr>
        <w:t>The registration is not activated for the student.</w:t>
      </w:r>
    </w:p>
    <w:p w:rsidR="006E7884" w:rsidRPr="000D40FE" w:rsidRDefault="00F7299B" w:rsidP="00665416">
      <w:pPr>
        <w:numPr>
          <w:ilvl w:val="0"/>
          <w:numId w:val="14"/>
        </w:numPr>
        <w:spacing w:after="0" w:line="240" w:lineRule="auto"/>
        <w:rPr>
          <w:rFonts w:eastAsiaTheme="minorEastAsia"/>
          <w:sz w:val="19"/>
          <w:szCs w:val="19"/>
        </w:rPr>
      </w:pPr>
      <w:r w:rsidRPr="000D40FE">
        <w:rPr>
          <w:rFonts w:eastAsiaTheme="minorEastAsia"/>
          <w:sz w:val="19"/>
          <w:szCs w:val="19"/>
        </w:rPr>
        <w:t>Their section is not activated.  Sections must be added to two levels of activation:</w:t>
      </w:r>
    </w:p>
    <w:p w:rsidR="006E7884" w:rsidRPr="000D40FE" w:rsidRDefault="00F7299B" w:rsidP="00665416">
      <w:pPr>
        <w:numPr>
          <w:ilvl w:val="1"/>
          <w:numId w:val="16"/>
        </w:numPr>
        <w:spacing w:after="0" w:line="240" w:lineRule="auto"/>
        <w:rPr>
          <w:rFonts w:eastAsiaTheme="minorEastAsia"/>
          <w:sz w:val="19"/>
          <w:szCs w:val="19"/>
        </w:rPr>
      </w:pPr>
      <w:r w:rsidRPr="000D40FE">
        <w:rPr>
          <w:rFonts w:eastAsiaTheme="minorEastAsia"/>
          <w:sz w:val="19"/>
          <w:szCs w:val="19"/>
        </w:rPr>
        <w:t>Global Level</w:t>
      </w:r>
    </w:p>
    <w:p w:rsidR="006E7884" w:rsidRPr="000D40FE" w:rsidRDefault="00F7299B" w:rsidP="00665416">
      <w:pPr>
        <w:numPr>
          <w:ilvl w:val="1"/>
          <w:numId w:val="16"/>
        </w:numPr>
        <w:spacing w:after="0" w:line="240" w:lineRule="auto"/>
        <w:rPr>
          <w:rFonts w:eastAsiaTheme="minorEastAsia"/>
          <w:sz w:val="19"/>
          <w:szCs w:val="19"/>
        </w:rPr>
      </w:pPr>
      <w:r w:rsidRPr="000D40FE">
        <w:rPr>
          <w:rFonts w:eastAsiaTheme="minorEastAsia"/>
          <w:sz w:val="19"/>
          <w:szCs w:val="19"/>
        </w:rPr>
        <w:t>Subcenter Level</w:t>
      </w:r>
    </w:p>
    <w:p w:rsidR="00DE11B1" w:rsidRPr="00940544" w:rsidRDefault="00DE11B1" w:rsidP="000D40FE">
      <w:pPr>
        <w:spacing w:before="80" w:after="0" w:line="240" w:lineRule="auto"/>
        <w:rPr>
          <w:b/>
          <w:bCs/>
          <w:color w:val="632423" w:themeColor="accent2" w:themeShade="80"/>
          <w:u w:val="single"/>
        </w:rPr>
      </w:pPr>
      <w:r w:rsidRPr="00940544">
        <w:rPr>
          <w:b/>
          <w:bCs/>
          <w:color w:val="632423" w:themeColor="accent2" w:themeShade="80"/>
          <w:u w:val="single"/>
        </w:rPr>
        <w:t>Reasons</w:t>
      </w:r>
    </w:p>
    <w:p w:rsidR="00DE11B1" w:rsidRPr="00C90639" w:rsidRDefault="00DE11B1" w:rsidP="00C90639">
      <w:pPr>
        <w:spacing w:after="0" w:line="240" w:lineRule="auto"/>
        <w:ind w:left="792" w:hanging="432"/>
        <w:rPr>
          <w:rFonts w:eastAsiaTheme="minorEastAsia"/>
          <w:b/>
          <w:bCs/>
          <w:sz w:val="18"/>
          <w:szCs w:val="18"/>
        </w:rPr>
      </w:pPr>
      <w:r w:rsidRPr="000D40FE">
        <w:rPr>
          <w:rFonts w:eastAsiaTheme="minorEastAsia"/>
          <w:b/>
          <w:bCs/>
          <w:sz w:val="19"/>
          <w:szCs w:val="19"/>
        </w:rPr>
        <w:t>Creat</w:t>
      </w:r>
      <w:r w:rsidR="00C90639">
        <w:rPr>
          <w:rFonts w:eastAsiaTheme="minorEastAsia"/>
          <w:b/>
          <w:bCs/>
          <w:sz w:val="19"/>
          <w:szCs w:val="19"/>
        </w:rPr>
        <w:t xml:space="preserve">e </w:t>
      </w:r>
      <w:r w:rsidRPr="000D40FE">
        <w:rPr>
          <w:rFonts w:eastAsiaTheme="minorEastAsia"/>
          <w:b/>
          <w:bCs/>
          <w:sz w:val="19"/>
          <w:szCs w:val="19"/>
        </w:rPr>
        <w:t>Reasons</w:t>
      </w:r>
      <w:r w:rsidR="002308F4" w:rsidRPr="00C90639">
        <w:rPr>
          <w:rFonts w:eastAsiaTheme="minorEastAsia"/>
          <w:b/>
          <w:bCs/>
          <w:sz w:val="18"/>
          <w:szCs w:val="18"/>
        </w:rPr>
        <w:t xml:space="preserve">: </w:t>
      </w:r>
      <w:r w:rsidR="00E67B2C" w:rsidRPr="00C90639">
        <w:rPr>
          <w:rFonts w:eastAsiaTheme="minorEastAsia"/>
          <w:sz w:val="18"/>
          <w:szCs w:val="18"/>
        </w:rPr>
        <w:t>Goto</w:t>
      </w:r>
      <w:r w:rsidRPr="00C90639">
        <w:rPr>
          <w:rFonts w:eastAsiaTheme="minorEastAsia"/>
          <w:sz w:val="18"/>
          <w:szCs w:val="18"/>
        </w:rPr>
        <w:t xml:space="preserve"> Trac Navigation &gt; search glass icon &gt; Center Profiles &gt; (click profile name) &gt;</w:t>
      </w:r>
      <w:r w:rsidR="00CD593B" w:rsidRPr="00C90639">
        <w:rPr>
          <w:rFonts w:eastAsiaTheme="minorEastAsia"/>
          <w:sz w:val="18"/>
          <w:szCs w:val="18"/>
        </w:rPr>
        <w:t xml:space="preserve"> Reasons tab </w:t>
      </w:r>
      <w:r w:rsidRPr="00C90639">
        <w:rPr>
          <w:rFonts w:eastAsiaTheme="minorEastAsia"/>
          <w:sz w:val="18"/>
          <w:szCs w:val="18"/>
        </w:rPr>
        <w:t xml:space="preserve">&gt; </w:t>
      </w:r>
      <w:r w:rsidR="00C90639" w:rsidRPr="00C90639">
        <w:rPr>
          <w:rFonts w:eastAsiaTheme="minorEastAsia"/>
          <w:sz w:val="18"/>
          <w:szCs w:val="18"/>
        </w:rPr>
        <w:t xml:space="preserve">create new button </w:t>
      </w:r>
      <w:r w:rsidRPr="00C90639">
        <w:rPr>
          <w:rFonts w:eastAsiaTheme="minorEastAsia"/>
          <w:sz w:val="18"/>
          <w:szCs w:val="18"/>
        </w:rPr>
        <w:t>&gt; add your Reason &gt; Save.</w:t>
      </w:r>
      <w:r w:rsidR="00E67B2C" w:rsidRPr="00C90639">
        <w:rPr>
          <w:rFonts w:eastAsiaTheme="minorEastAsia"/>
          <w:sz w:val="18"/>
          <w:szCs w:val="18"/>
        </w:rPr>
        <w:t xml:space="preserve">  </w:t>
      </w:r>
      <w:r w:rsidRPr="00C90639">
        <w:rPr>
          <w:rFonts w:eastAsiaTheme="minorEastAsia"/>
          <w:sz w:val="18"/>
          <w:szCs w:val="18"/>
        </w:rPr>
        <w:t>Examples: General Tutoring, Advising, Computer Use, Workshop, Orientation, Peer Group, Writing Help.</w:t>
      </w:r>
    </w:p>
    <w:p w:rsidR="00DE11B1" w:rsidRPr="000D40FE" w:rsidRDefault="00DE11B1" w:rsidP="005A3F49">
      <w:pPr>
        <w:spacing w:after="0" w:line="240" w:lineRule="auto"/>
        <w:ind w:left="360"/>
        <w:rPr>
          <w:rFonts w:eastAsiaTheme="minorEastAsia"/>
          <w:b/>
          <w:bCs/>
          <w:sz w:val="19"/>
          <w:szCs w:val="19"/>
        </w:rPr>
      </w:pPr>
      <w:r w:rsidRPr="000D40FE">
        <w:rPr>
          <w:rFonts w:eastAsiaTheme="minorEastAsia"/>
          <w:b/>
          <w:bCs/>
          <w:sz w:val="19"/>
          <w:szCs w:val="19"/>
        </w:rPr>
        <w:t>Is Work Reason __ (Consultants Only)</w:t>
      </w:r>
    </w:p>
    <w:p w:rsidR="00DE11B1" w:rsidRPr="000D40FE" w:rsidRDefault="00DE11B1" w:rsidP="005A3F49">
      <w:pPr>
        <w:pStyle w:val="ListParagraph"/>
        <w:numPr>
          <w:ilvl w:val="0"/>
          <w:numId w:val="1"/>
        </w:numPr>
        <w:spacing w:after="0" w:line="240" w:lineRule="auto"/>
        <w:rPr>
          <w:sz w:val="19"/>
          <w:szCs w:val="19"/>
        </w:rPr>
      </w:pPr>
      <w:r w:rsidRPr="000D40FE">
        <w:rPr>
          <w:rFonts w:eastAsiaTheme="minorEastAsia"/>
          <w:sz w:val="19"/>
          <w:szCs w:val="19"/>
        </w:rPr>
        <w:t>Allows a consultant to record their work time. This is for payroll or timesheets.</w:t>
      </w:r>
    </w:p>
    <w:p w:rsidR="00DE11B1" w:rsidRPr="000D40FE" w:rsidRDefault="00DE11B1" w:rsidP="005A3F49">
      <w:pPr>
        <w:pStyle w:val="ListParagraph"/>
        <w:numPr>
          <w:ilvl w:val="0"/>
          <w:numId w:val="1"/>
        </w:numPr>
        <w:spacing w:after="0" w:line="240" w:lineRule="auto"/>
        <w:rPr>
          <w:sz w:val="19"/>
          <w:szCs w:val="19"/>
        </w:rPr>
      </w:pPr>
      <w:r w:rsidRPr="000D40FE">
        <w:rPr>
          <w:rFonts w:eastAsiaTheme="minorEastAsia"/>
          <w:sz w:val="19"/>
          <w:szCs w:val="19"/>
        </w:rPr>
        <w:t>When creating the work reason, check-mark the 'is Work Reason: (Consultants Only)' option.</w:t>
      </w:r>
    </w:p>
    <w:p w:rsidR="00DE11B1" w:rsidRPr="000D40FE" w:rsidRDefault="00DE11B1" w:rsidP="005A3F49">
      <w:pPr>
        <w:spacing w:after="0" w:line="240" w:lineRule="auto"/>
        <w:ind w:left="360"/>
        <w:rPr>
          <w:rFonts w:eastAsiaTheme="minorEastAsia"/>
          <w:b/>
          <w:bCs/>
          <w:sz w:val="19"/>
          <w:szCs w:val="19"/>
        </w:rPr>
      </w:pPr>
      <w:r w:rsidRPr="000D40FE">
        <w:rPr>
          <w:rFonts w:eastAsiaTheme="minorEastAsia"/>
          <w:b/>
          <w:bCs/>
          <w:sz w:val="19"/>
          <w:szCs w:val="19"/>
        </w:rPr>
        <w:t>Is Staff Reason __ Quick Visits &amp; Log-Ins by Staff</w:t>
      </w:r>
    </w:p>
    <w:p w:rsidR="00DE11B1" w:rsidRPr="000D40FE" w:rsidRDefault="00202346" w:rsidP="005A3F49">
      <w:pPr>
        <w:spacing w:after="0" w:line="240" w:lineRule="auto"/>
        <w:ind w:left="720"/>
        <w:rPr>
          <w:rFonts w:eastAsiaTheme="minorEastAsia"/>
          <w:sz w:val="19"/>
          <w:szCs w:val="19"/>
        </w:rPr>
      </w:pPr>
      <w:r w:rsidRPr="000D40FE">
        <w:rPr>
          <w:rFonts w:eastAsiaTheme="minorEastAsia"/>
          <w:sz w:val="19"/>
          <w:szCs w:val="19"/>
        </w:rPr>
        <w:t>Only ‘user’ and ‘consultant’ level accounts can use this reason – not students or instructors.</w:t>
      </w:r>
    </w:p>
    <w:p w:rsidR="00DE11B1" w:rsidRPr="000D40FE" w:rsidRDefault="00DE11B1" w:rsidP="00C01BEE">
      <w:pPr>
        <w:spacing w:after="0" w:line="240" w:lineRule="auto"/>
        <w:ind w:left="360"/>
        <w:rPr>
          <w:rFonts w:eastAsiaTheme="minorEastAsia"/>
          <w:sz w:val="19"/>
          <w:szCs w:val="19"/>
        </w:rPr>
      </w:pPr>
      <w:r w:rsidRPr="000D40FE">
        <w:rPr>
          <w:rFonts w:eastAsiaTheme="minorEastAsia"/>
          <w:b/>
          <w:bCs/>
          <w:sz w:val="19"/>
          <w:szCs w:val="19"/>
        </w:rPr>
        <w:t>Do NOT SHOW for Appointments</w:t>
      </w:r>
      <w:r w:rsidR="00C01BEE" w:rsidRPr="00C01BEE">
        <w:rPr>
          <w:rFonts w:eastAsiaTheme="minorEastAsia"/>
          <w:sz w:val="19"/>
          <w:szCs w:val="19"/>
        </w:rPr>
        <w:t xml:space="preserve"> – reason </w:t>
      </w:r>
      <w:r w:rsidRPr="000D40FE">
        <w:rPr>
          <w:rFonts w:eastAsiaTheme="minorEastAsia"/>
          <w:sz w:val="19"/>
          <w:szCs w:val="19"/>
        </w:rPr>
        <w:t>will not show as an option when a student is booking an appointment.</w:t>
      </w:r>
    </w:p>
    <w:p w:rsidR="00C01BEE" w:rsidRPr="000D40FE" w:rsidRDefault="00C01BEE" w:rsidP="00C01BEE">
      <w:pPr>
        <w:spacing w:after="0" w:line="240" w:lineRule="auto"/>
        <w:ind w:left="360"/>
        <w:rPr>
          <w:sz w:val="19"/>
          <w:szCs w:val="19"/>
        </w:rPr>
      </w:pPr>
      <w:r w:rsidRPr="000D40FE">
        <w:rPr>
          <w:rFonts w:eastAsiaTheme="minorEastAsia"/>
          <w:b/>
          <w:bCs/>
          <w:sz w:val="19"/>
          <w:szCs w:val="19"/>
        </w:rPr>
        <w:t>Do NOT SHOW for Login/Out Process</w:t>
      </w:r>
      <w:r>
        <w:rPr>
          <w:rFonts w:eastAsiaTheme="minorEastAsia"/>
          <w:b/>
          <w:bCs/>
          <w:sz w:val="19"/>
          <w:szCs w:val="19"/>
        </w:rPr>
        <w:t xml:space="preserve"> </w:t>
      </w:r>
      <w:r w:rsidRPr="00C01BEE">
        <w:rPr>
          <w:rFonts w:eastAsiaTheme="minorEastAsia"/>
          <w:sz w:val="19"/>
          <w:szCs w:val="19"/>
        </w:rPr>
        <w:t xml:space="preserve">– reason </w:t>
      </w:r>
      <w:r w:rsidRPr="000D40FE">
        <w:rPr>
          <w:rFonts w:eastAsiaTheme="minorEastAsia"/>
          <w:sz w:val="19"/>
          <w:szCs w:val="19"/>
        </w:rPr>
        <w:t xml:space="preserve">will not show as an option when a student is </w:t>
      </w:r>
      <w:r>
        <w:rPr>
          <w:rFonts w:eastAsiaTheme="minorEastAsia"/>
          <w:sz w:val="19"/>
          <w:szCs w:val="19"/>
        </w:rPr>
        <w:t>checking in or out for their visit</w:t>
      </w:r>
      <w:r w:rsidRPr="000D40FE">
        <w:rPr>
          <w:rFonts w:eastAsiaTheme="minorEastAsia"/>
          <w:sz w:val="19"/>
          <w:szCs w:val="19"/>
        </w:rPr>
        <w:t>.</w:t>
      </w:r>
    </w:p>
    <w:p w:rsidR="00C01BEE" w:rsidRPr="000D40FE" w:rsidRDefault="00C01BEE" w:rsidP="00C01BEE">
      <w:pPr>
        <w:spacing w:after="0" w:line="240" w:lineRule="auto"/>
        <w:ind w:left="360"/>
        <w:rPr>
          <w:sz w:val="19"/>
          <w:szCs w:val="19"/>
        </w:rPr>
      </w:pPr>
      <w:r w:rsidRPr="000D40FE">
        <w:rPr>
          <w:rFonts w:eastAsiaTheme="minorEastAsia"/>
          <w:b/>
          <w:bCs/>
          <w:sz w:val="19"/>
          <w:szCs w:val="19"/>
        </w:rPr>
        <w:t xml:space="preserve">Do NOT SHOW for </w:t>
      </w:r>
      <w:r>
        <w:rPr>
          <w:rFonts w:eastAsiaTheme="minorEastAsia"/>
          <w:b/>
          <w:bCs/>
          <w:sz w:val="19"/>
          <w:szCs w:val="19"/>
        </w:rPr>
        <w:t xml:space="preserve">KIOSKs </w:t>
      </w:r>
      <w:r w:rsidRPr="00C01BEE">
        <w:rPr>
          <w:rFonts w:eastAsiaTheme="minorEastAsia"/>
          <w:sz w:val="19"/>
          <w:szCs w:val="19"/>
        </w:rPr>
        <w:t xml:space="preserve">– reason </w:t>
      </w:r>
      <w:r w:rsidRPr="000D40FE">
        <w:rPr>
          <w:rFonts w:eastAsiaTheme="minorEastAsia"/>
          <w:sz w:val="19"/>
          <w:szCs w:val="19"/>
        </w:rPr>
        <w:t xml:space="preserve">will not show as an option </w:t>
      </w:r>
      <w:r>
        <w:rPr>
          <w:rFonts w:eastAsiaTheme="minorEastAsia"/>
          <w:sz w:val="19"/>
          <w:szCs w:val="19"/>
        </w:rPr>
        <w:t>for any kiosks.</w:t>
      </w:r>
    </w:p>
    <w:p w:rsidR="00DE11B1" w:rsidRPr="000D40FE" w:rsidRDefault="00DE11B1" w:rsidP="005A3F49">
      <w:pPr>
        <w:spacing w:after="0" w:line="240" w:lineRule="auto"/>
        <w:ind w:left="360"/>
        <w:rPr>
          <w:rFonts w:eastAsiaTheme="minorEastAsia"/>
          <w:b/>
          <w:bCs/>
          <w:sz w:val="19"/>
          <w:szCs w:val="19"/>
        </w:rPr>
      </w:pPr>
      <w:r w:rsidRPr="000D40FE">
        <w:rPr>
          <w:rFonts w:eastAsiaTheme="minorEastAsia"/>
          <w:b/>
          <w:bCs/>
          <w:sz w:val="19"/>
          <w:szCs w:val="19"/>
        </w:rPr>
        <w:t>Auto logout after:___minutes</w:t>
      </w:r>
    </w:p>
    <w:p w:rsidR="00DE11B1" w:rsidRPr="000D40FE" w:rsidRDefault="00DE11B1" w:rsidP="005A3F49">
      <w:pPr>
        <w:pStyle w:val="ListParagraph"/>
        <w:numPr>
          <w:ilvl w:val="0"/>
          <w:numId w:val="1"/>
        </w:numPr>
        <w:spacing w:after="0" w:line="240" w:lineRule="auto"/>
        <w:rPr>
          <w:color w:val="000000" w:themeColor="text1"/>
          <w:sz w:val="19"/>
          <w:szCs w:val="19"/>
        </w:rPr>
      </w:pPr>
      <w:r w:rsidRPr="000D40FE">
        <w:rPr>
          <w:rFonts w:eastAsiaTheme="minorEastAsia"/>
          <w:color w:val="000000" w:themeColor="text1"/>
          <w:sz w:val="19"/>
          <w:szCs w:val="19"/>
        </w:rPr>
        <w:t xml:space="preserve">This option is especially useful for SI visits, Workshops </w:t>
      </w:r>
      <w:r w:rsidR="00290755">
        <w:rPr>
          <w:rFonts w:eastAsiaTheme="minorEastAsia"/>
          <w:color w:val="000000" w:themeColor="text1"/>
          <w:sz w:val="19"/>
          <w:szCs w:val="19"/>
        </w:rPr>
        <w:t>&amp;</w:t>
      </w:r>
      <w:r w:rsidRPr="000D40FE">
        <w:rPr>
          <w:rFonts w:eastAsiaTheme="minorEastAsia"/>
          <w:color w:val="000000" w:themeColor="text1"/>
          <w:sz w:val="19"/>
          <w:szCs w:val="19"/>
        </w:rPr>
        <w:t xml:space="preserve"> Orientations </w:t>
      </w:r>
      <w:r w:rsidRPr="00290755">
        <w:rPr>
          <w:rFonts w:eastAsiaTheme="minorEastAsia"/>
          <w:color w:val="000000" w:themeColor="text1"/>
          <w:sz w:val="16"/>
          <w:szCs w:val="16"/>
        </w:rPr>
        <w:t>-- where students check-in for their visit, but might not check-out.</w:t>
      </w:r>
    </w:p>
    <w:p w:rsidR="00DE11B1" w:rsidRPr="000D40FE" w:rsidRDefault="00DE11B1" w:rsidP="005A3F49">
      <w:pPr>
        <w:pStyle w:val="ListParagraph"/>
        <w:numPr>
          <w:ilvl w:val="0"/>
          <w:numId w:val="1"/>
        </w:numPr>
        <w:spacing w:after="0" w:line="240" w:lineRule="auto"/>
        <w:rPr>
          <w:color w:val="000000" w:themeColor="text1"/>
          <w:sz w:val="19"/>
          <w:szCs w:val="19"/>
        </w:rPr>
      </w:pPr>
      <w:r w:rsidRPr="000D40FE">
        <w:rPr>
          <w:rFonts w:eastAsiaTheme="minorEastAsia"/>
          <w:color w:val="000000" w:themeColor="text1"/>
          <w:sz w:val="19"/>
          <w:szCs w:val="19"/>
        </w:rPr>
        <w:t>Set a maximum number of minutes allowed for the visit.</w:t>
      </w:r>
    </w:p>
    <w:p w:rsidR="00DE11B1" w:rsidRPr="000D40FE" w:rsidRDefault="00DE11B1" w:rsidP="005A3F49">
      <w:pPr>
        <w:pStyle w:val="ListParagraph"/>
        <w:numPr>
          <w:ilvl w:val="0"/>
          <w:numId w:val="1"/>
        </w:numPr>
        <w:spacing w:after="0" w:line="240" w:lineRule="auto"/>
        <w:rPr>
          <w:color w:val="000000" w:themeColor="text1"/>
          <w:sz w:val="19"/>
          <w:szCs w:val="19"/>
        </w:rPr>
      </w:pPr>
      <w:r w:rsidRPr="000D40FE">
        <w:rPr>
          <w:rFonts w:eastAsiaTheme="minorEastAsia"/>
          <w:color w:val="000000" w:themeColor="text1"/>
          <w:sz w:val="19"/>
          <w:szCs w:val="19"/>
        </w:rPr>
        <w:t>Check-mark 'do not wait full time.' If you would like the student to be logged out immediately.  The visit would be saved with the amount of time designated in 'Auto logout after:' field.</w:t>
      </w:r>
    </w:p>
    <w:p w:rsidR="00DE11B1" w:rsidRPr="000D40FE" w:rsidRDefault="00DE11B1" w:rsidP="005A3F49">
      <w:pPr>
        <w:spacing w:after="0" w:line="240" w:lineRule="auto"/>
        <w:ind w:left="360"/>
        <w:rPr>
          <w:rFonts w:eastAsiaTheme="minorEastAsia"/>
          <w:b/>
          <w:bCs/>
          <w:sz w:val="19"/>
          <w:szCs w:val="19"/>
        </w:rPr>
      </w:pPr>
      <w:r w:rsidRPr="000D40FE">
        <w:rPr>
          <w:rFonts w:eastAsiaTheme="minorEastAsia"/>
          <w:b/>
          <w:bCs/>
          <w:sz w:val="19"/>
          <w:szCs w:val="19"/>
        </w:rPr>
        <w:t>Notify when student still logged in after</w:t>
      </w:r>
      <w:r w:rsidR="00DA0C14">
        <w:rPr>
          <w:rFonts w:eastAsiaTheme="minorEastAsia"/>
          <w:b/>
          <w:bCs/>
          <w:sz w:val="19"/>
          <w:szCs w:val="19"/>
        </w:rPr>
        <w:t xml:space="preserve"> ___ minutes</w:t>
      </w:r>
      <w:r w:rsidRPr="000D40FE">
        <w:rPr>
          <w:rFonts w:eastAsiaTheme="minorEastAsia"/>
          <w:b/>
          <w:bCs/>
          <w:sz w:val="19"/>
          <w:szCs w:val="19"/>
        </w:rPr>
        <w:t>:</w:t>
      </w:r>
    </w:p>
    <w:p w:rsidR="00DE11B1" w:rsidRPr="000D40FE" w:rsidRDefault="009322E6" w:rsidP="005A3F49">
      <w:pPr>
        <w:pStyle w:val="ListParagraph"/>
        <w:numPr>
          <w:ilvl w:val="0"/>
          <w:numId w:val="1"/>
        </w:numPr>
        <w:spacing w:after="0" w:line="240" w:lineRule="auto"/>
        <w:rPr>
          <w:b/>
          <w:bCs/>
          <w:sz w:val="19"/>
          <w:szCs w:val="19"/>
        </w:rPr>
      </w:pPr>
      <w:r>
        <w:rPr>
          <w:rFonts w:eastAsiaTheme="minorEastAsia"/>
          <w:color w:val="000000" w:themeColor="text1"/>
          <w:sz w:val="19"/>
          <w:szCs w:val="19"/>
        </w:rPr>
        <w:t xml:space="preserve">A warning notice displays on the log listing when a student’s </w:t>
      </w:r>
      <w:r w:rsidR="00DE11B1" w:rsidRPr="000D40FE">
        <w:rPr>
          <w:rFonts w:eastAsiaTheme="minorEastAsia"/>
          <w:color w:val="000000" w:themeColor="text1"/>
          <w:sz w:val="19"/>
          <w:szCs w:val="19"/>
        </w:rPr>
        <w:t>allotted amount of time</w:t>
      </w:r>
      <w:r>
        <w:rPr>
          <w:rFonts w:eastAsiaTheme="minorEastAsia"/>
          <w:color w:val="000000" w:themeColor="text1"/>
          <w:sz w:val="19"/>
          <w:szCs w:val="19"/>
        </w:rPr>
        <w:t xml:space="preserve"> is over.  Useful for Testing Centers.</w:t>
      </w:r>
    </w:p>
    <w:p w:rsidR="00DE11B1" w:rsidRPr="00940544" w:rsidRDefault="00DE11B1" w:rsidP="000D40FE">
      <w:pPr>
        <w:spacing w:before="80" w:after="0" w:line="240" w:lineRule="auto"/>
        <w:rPr>
          <w:b/>
          <w:bCs/>
          <w:color w:val="632423" w:themeColor="accent2" w:themeShade="80"/>
          <w:u w:val="single"/>
        </w:rPr>
      </w:pPr>
      <w:r w:rsidRPr="00940544">
        <w:rPr>
          <w:b/>
          <w:bCs/>
          <w:color w:val="632423" w:themeColor="accent2" w:themeShade="80"/>
          <w:u w:val="single"/>
        </w:rPr>
        <w:t>Activate Reasons</w:t>
      </w:r>
    </w:p>
    <w:p w:rsidR="00DE11B1" w:rsidRPr="000D40FE" w:rsidRDefault="00C36986" w:rsidP="00665416">
      <w:pPr>
        <w:spacing w:after="0" w:line="240" w:lineRule="auto"/>
        <w:ind w:left="360"/>
        <w:rPr>
          <w:rFonts w:eastAsiaTheme="minorEastAsia"/>
          <w:sz w:val="19"/>
          <w:szCs w:val="19"/>
        </w:rPr>
      </w:pPr>
      <w:r>
        <w:rPr>
          <w:rFonts w:eastAsiaTheme="minorEastAsia"/>
          <w:sz w:val="19"/>
          <w:szCs w:val="19"/>
        </w:rPr>
        <w:t>G</w:t>
      </w:r>
      <w:r w:rsidR="00DE11B1" w:rsidRPr="000D40FE">
        <w:rPr>
          <w:rFonts w:eastAsiaTheme="minorEastAsia"/>
          <w:sz w:val="19"/>
          <w:szCs w:val="19"/>
        </w:rPr>
        <w:t>oto Trac Navigation &gt; search glass icon &gt; Center Profile</w:t>
      </w:r>
      <w:r>
        <w:rPr>
          <w:rFonts w:eastAsiaTheme="minorEastAsia"/>
          <w:sz w:val="19"/>
          <w:szCs w:val="19"/>
        </w:rPr>
        <w:t>s</w:t>
      </w:r>
      <w:r w:rsidR="00DE11B1" w:rsidRPr="000D40FE">
        <w:rPr>
          <w:rFonts w:eastAsiaTheme="minorEastAsia"/>
          <w:sz w:val="19"/>
          <w:szCs w:val="19"/>
        </w:rPr>
        <w:t xml:space="preserve"> &gt; </w:t>
      </w:r>
      <w:r w:rsidR="005A3F49">
        <w:rPr>
          <w:rFonts w:eastAsiaTheme="minorEastAsia"/>
          <w:sz w:val="19"/>
          <w:szCs w:val="19"/>
        </w:rPr>
        <w:t>(</w:t>
      </w:r>
      <w:r w:rsidR="00DE11B1" w:rsidRPr="000D40FE">
        <w:rPr>
          <w:rFonts w:eastAsiaTheme="minorEastAsia"/>
          <w:sz w:val="19"/>
          <w:szCs w:val="19"/>
        </w:rPr>
        <w:t xml:space="preserve">click </w:t>
      </w:r>
      <w:r w:rsidR="005A3F49">
        <w:rPr>
          <w:rFonts w:eastAsiaTheme="minorEastAsia"/>
          <w:sz w:val="19"/>
          <w:szCs w:val="19"/>
        </w:rPr>
        <w:t>profile name)</w:t>
      </w:r>
      <w:r w:rsidR="00DE11B1" w:rsidRPr="000D40FE">
        <w:rPr>
          <w:rFonts w:eastAsiaTheme="minorEastAsia"/>
          <w:sz w:val="19"/>
          <w:szCs w:val="19"/>
        </w:rPr>
        <w:t xml:space="preserve"> &gt; Reasons </w:t>
      </w:r>
      <w:r w:rsidR="005A3F49">
        <w:rPr>
          <w:rFonts w:eastAsiaTheme="minorEastAsia"/>
          <w:sz w:val="19"/>
          <w:szCs w:val="19"/>
        </w:rPr>
        <w:t>t</w:t>
      </w:r>
      <w:r w:rsidR="00DE11B1" w:rsidRPr="000D40FE">
        <w:rPr>
          <w:rFonts w:eastAsiaTheme="minorEastAsia"/>
          <w:sz w:val="19"/>
          <w:szCs w:val="19"/>
        </w:rPr>
        <w:t xml:space="preserve">ab &gt; Subcenter Options &gt; </w:t>
      </w:r>
      <w:r w:rsidR="005A3F49">
        <w:rPr>
          <w:rFonts w:eastAsiaTheme="minorEastAsia"/>
          <w:sz w:val="19"/>
          <w:szCs w:val="19"/>
        </w:rPr>
        <w:t>(c</w:t>
      </w:r>
      <w:r w:rsidR="00DE11B1" w:rsidRPr="000D40FE">
        <w:rPr>
          <w:rFonts w:eastAsiaTheme="minorEastAsia"/>
          <w:sz w:val="19"/>
          <w:szCs w:val="19"/>
        </w:rPr>
        <w:t>lick subcenter name</w:t>
      </w:r>
      <w:r w:rsidR="005A3F49">
        <w:rPr>
          <w:rFonts w:eastAsiaTheme="minorEastAsia"/>
          <w:sz w:val="19"/>
          <w:szCs w:val="19"/>
        </w:rPr>
        <w:t>)</w:t>
      </w:r>
      <w:r w:rsidR="00DE11B1" w:rsidRPr="000D40FE">
        <w:rPr>
          <w:rFonts w:eastAsiaTheme="minorEastAsia"/>
          <w:sz w:val="19"/>
          <w:szCs w:val="19"/>
        </w:rPr>
        <w:t xml:space="preserve"> &gt; </w:t>
      </w:r>
      <w:r>
        <w:rPr>
          <w:rFonts w:eastAsiaTheme="minorEastAsia"/>
          <w:sz w:val="19"/>
          <w:szCs w:val="19"/>
        </w:rPr>
        <w:t>add reasons to the subcenter one-by-one, by c</w:t>
      </w:r>
      <w:r w:rsidR="005A3F49">
        <w:rPr>
          <w:rFonts w:eastAsiaTheme="minorEastAsia"/>
          <w:sz w:val="19"/>
          <w:szCs w:val="19"/>
        </w:rPr>
        <w:t>heck-mark</w:t>
      </w:r>
      <w:r>
        <w:rPr>
          <w:rFonts w:eastAsiaTheme="minorEastAsia"/>
          <w:sz w:val="19"/>
          <w:szCs w:val="19"/>
        </w:rPr>
        <w:t>ing</w:t>
      </w:r>
      <w:r w:rsidR="005A3F49">
        <w:rPr>
          <w:rFonts w:eastAsiaTheme="minorEastAsia"/>
          <w:sz w:val="19"/>
          <w:szCs w:val="19"/>
        </w:rPr>
        <w:t xml:space="preserve"> </w:t>
      </w:r>
      <w:r>
        <w:rPr>
          <w:rFonts w:eastAsiaTheme="minorEastAsia"/>
          <w:sz w:val="19"/>
          <w:szCs w:val="19"/>
        </w:rPr>
        <w:t xml:space="preserve">the </w:t>
      </w:r>
      <w:r w:rsidR="00DE11B1" w:rsidRPr="000D40FE">
        <w:rPr>
          <w:rFonts w:eastAsiaTheme="minorEastAsia"/>
          <w:sz w:val="19"/>
          <w:szCs w:val="19"/>
        </w:rPr>
        <w:t>box</w:t>
      </w:r>
      <w:r>
        <w:rPr>
          <w:rFonts w:eastAsiaTheme="minorEastAsia"/>
          <w:sz w:val="19"/>
          <w:szCs w:val="19"/>
        </w:rPr>
        <w:t>es under ‘Subcenter Options’</w:t>
      </w:r>
      <w:r w:rsidR="00DE11B1" w:rsidRPr="000D40FE">
        <w:rPr>
          <w:rFonts w:eastAsiaTheme="minorEastAsia"/>
          <w:sz w:val="19"/>
          <w:szCs w:val="19"/>
        </w:rPr>
        <w:t xml:space="preserve">. </w:t>
      </w:r>
    </w:p>
    <w:p w:rsidR="00DE11B1" w:rsidRPr="00940544" w:rsidRDefault="00DE11B1" w:rsidP="000D40FE">
      <w:pPr>
        <w:spacing w:before="80" w:after="0" w:line="240" w:lineRule="auto"/>
        <w:rPr>
          <w:b/>
          <w:bCs/>
          <w:color w:val="632423" w:themeColor="accent2" w:themeShade="80"/>
          <w:u w:val="single"/>
        </w:rPr>
      </w:pPr>
      <w:r w:rsidRPr="00940544">
        <w:rPr>
          <w:b/>
          <w:bCs/>
          <w:color w:val="632423" w:themeColor="accent2" w:themeShade="80"/>
          <w:u w:val="single"/>
        </w:rPr>
        <w:t>Consultant Specialties</w:t>
      </w:r>
    </w:p>
    <w:p w:rsidR="008E2566" w:rsidRDefault="008E2566" w:rsidP="008E2566">
      <w:pPr>
        <w:pStyle w:val="ListParagraph"/>
        <w:numPr>
          <w:ilvl w:val="0"/>
          <w:numId w:val="22"/>
        </w:numPr>
        <w:spacing w:after="0" w:line="240" w:lineRule="auto"/>
        <w:rPr>
          <w:rFonts w:eastAsiaTheme="minorEastAsia"/>
          <w:sz w:val="19"/>
          <w:szCs w:val="19"/>
        </w:rPr>
      </w:pPr>
      <w:r w:rsidRPr="008E2566">
        <w:rPr>
          <w:rFonts w:eastAsiaTheme="minorEastAsia"/>
          <w:sz w:val="19"/>
          <w:szCs w:val="19"/>
        </w:rPr>
        <w:t>When a student is booking an appointment, we want to match them up with a qualified consultant that can help them.  We accomplish this with consultant specialties.</w:t>
      </w:r>
    </w:p>
    <w:p w:rsidR="00B9799A" w:rsidRDefault="00B9799A" w:rsidP="00B9799A">
      <w:pPr>
        <w:pStyle w:val="ListParagraph"/>
        <w:numPr>
          <w:ilvl w:val="0"/>
          <w:numId w:val="22"/>
        </w:numPr>
        <w:spacing w:line="240" w:lineRule="auto"/>
        <w:rPr>
          <w:rFonts w:eastAsiaTheme="minorEastAsia"/>
          <w:sz w:val="19"/>
          <w:szCs w:val="19"/>
        </w:rPr>
      </w:pPr>
      <w:r w:rsidRPr="00AE0087">
        <w:rPr>
          <w:rFonts w:eastAsiaTheme="minorEastAsia"/>
          <w:sz w:val="19"/>
          <w:szCs w:val="19"/>
        </w:rPr>
        <w:t>Details of using consultant specialties in scheduling appointments are covered in scheduling </w:t>
      </w:r>
      <w:r>
        <w:rPr>
          <w:rFonts w:eastAsiaTheme="minorEastAsia"/>
          <w:sz w:val="19"/>
          <w:szCs w:val="19"/>
        </w:rPr>
        <w:t>documentation</w:t>
      </w:r>
      <w:r w:rsidRPr="00AE0087">
        <w:rPr>
          <w:rFonts w:eastAsiaTheme="minorEastAsia"/>
          <w:sz w:val="19"/>
          <w:szCs w:val="19"/>
        </w:rPr>
        <w:t>.</w:t>
      </w:r>
    </w:p>
    <w:p w:rsidR="008E2566" w:rsidRPr="00940544" w:rsidRDefault="008E2566" w:rsidP="008E2566">
      <w:pPr>
        <w:pStyle w:val="ListParagraph"/>
        <w:numPr>
          <w:ilvl w:val="0"/>
          <w:numId w:val="22"/>
        </w:numPr>
        <w:spacing w:after="0" w:line="240" w:lineRule="auto"/>
        <w:rPr>
          <w:rFonts w:eastAsiaTheme="minorEastAsia"/>
          <w:sz w:val="18"/>
          <w:szCs w:val="18"/>
        </w:rPr>
      </w:pPr>
      <w:r w:rsidRPr="00940544">
        <w:rPr>
          <w:rFonts w:eastAsiaTheme="minorEastAsia"/>
          <w:sz w:val="18"/>
          <w:szCs w:val="18"/>
        </w:rPr>
        <w:t>Open a consultant's profile, then activate each section/reason they are qualified for.</w:t>
      </w:r>
    </w:p>
    <w:p w:rsidR="00AE0087" w:rsidRPr="00940544" w:rsidRDefault="00AE0087" w:rsidP="00B9799A">
      <w:pPr>
        <w:pStyle w:val="ListParagraph"/>
        <w:numPr>
          <w:ilvl w:val="0"/>
          <w:numId w:val="25"/>
        </w:numPr>
        <w:spacing w:after="0" w:line="240" w:lineRule="auto"/>
        <w:rPr>
          <w:rFonts w:eastAsiaTheme="minorEastAsia"/>
          <w:sz w:val="18"/>
          <w:szCs w:val="18"/>
        </w:rPr>
      </w:pPr>
      <w:r w:rsidRPr="00940544">
        <w:rPr>
          <w:rFonts w:eastAsiaTheme="minorEastAsia"/>
          <w:sz w:val="18"/>
          <w:szCs w:val="18"/>
        </w:rPr>
        <w:t>Note: Sections and reasons must be activated (globally) before they show up as options for consultant specialties.</w:t>
      </w:r>
    </w:p>
    <w:p w:rsidR="00B9799A" w:rsidRPr="00940544" w:rsidRDefault="005619E4" w:rsidP="00B9799A">
      <w:pPr>
        <w:pStyle w:val="ListParagraph"/>
        <w:numPr>
          <w:ilvl w:val="0"/>
          <w:numId w:val="25"/>
        </w:numPr>
        <w:spacing w:after="0" w:line="240" w:lineRule="auto"/>
        <w:rPr>
          <w:rFonts w:eastAsiaTheme="minorEastAsia"/>
          <w:sz w:val="18"/>
          <w:szCs w:val="18"/>
        </w:rPr>
      </w:pPr>
      <w:r w:rsidRPr="00940544">
        <w:rPr>
          <w:rFonts w:eastAsiaTheme="minorEastAsia"/>
          <w:sz w:val="18"/>
          <w:szCs w:val="18"/>
        </w:rPr>
        <w:t>A</w:t>
      </w:r>
      <w:r w:rsidR="00DE11B1" w:rsidRPr="00940544">
        <w:rPr>
          <w:rFonts w:eastAsiaTheme="minorEastAsia"/>
          <w:sz w:val="18"/>
          <w:szCs w:val="18"/>
        </w:rPr>
        <w:t xml:space="preserve">dd </w:t>
      </w:r>
      <w:r w:rsidR="008E2566" w:rsidRPr="00940544">
        <w:rPr>
          <w:rFonts w:eastAsiaTheme="minorEastAsia"/>
          <w:sz w:val="18"/>
          <w:szCs w:val="18"/>
        </w:rPr>
        <w:t xml:space="preserve">Section Specialties </w:t>
      </w:r>
      <w:r w:rsidR="00DE11B1" w:rsidRPr="00940544">
        <w:rPr>
          <w:rFonts w:eastAsiaTheme="minorEastAsia"/>
          <w:sz w:val="18"/>
          <w:szCs w:val="18"/>
        </w:rPr>
        <w:t>manually to your consultants</w:t>
      </w:r>
      <w:r w:rsidR="008E2566" w:rsidRPr="00940544">
        <w:rPr>
          <w:rFonts w:eastAsiaTheme="minorEastAsia"/>
          <w:sz w:val="18"/>
          <w:szCs w:val="18"/>
        </w:rPr>
        <w:t xml:space="preserve"> – goto:</w:t>
      </w:r>
      <w:r w:rsidR="00DE11B1" w:rsidRPr="00940544">
        <w:rPr>
          <w:rFonts w:eastAsiaTheme="minorEastAsia"/>
          <w:sz w:val="18"/>
          <w:szCs w:val="18"/>
        </w:rPr>
        <w:t xml:space="preserve"> Trac Navigation &gt; search glass icon &gt; Center Profiles &gt; (click profile name) &gt; Consultants </w:t>
      </w:r>
      <w:r w:rsidR="00DE08F1" w:rsidRPr="00940544">
        <w:rPr>
          <w:rFonts w:eastAsiaTheme="minorEastAsia"/>
          <w:sz w:val="18"/>
          <w:szCs w:val="18"/>
        </w:rPr>
        <w:t>t</w:t>
      </w:r>
      <w:r w:rsidR="00DE11B1" w:rsidRPr="00940544">
        <w:rPr>
          <w:rFonts w:eastAsiaTheme="minorEastAsia"/>
          <w:sz w:val="18"/>
          <w:szCs w:val="18"/>
        </w:rPr>
        <w:t>ab</w:t>
      </w:r>
      <w:r w:rsidR="00DE08F1" w:rsidRPr="00940544">
        <w:rPr>
          <w:rFonts w:eastAsiaTheme="minorEastAsia"/>
          <w:sz w:val="18"/>
          <w:szCs w:val="18"/>
        </w:rPr>
        <w:t xml:space="preserve"> </w:t>
      </w:r>
      <w:r w:rsidR="00DE11B1" w:rsidRPr="00940544">
        <w:rPr>
          <w:rFonts w:eastAsiaTheme="minorEastAsia"/>
          <w:sz w:val="18"/>
          <w:szCs w:val="18"/>
        </w:rPr>
        <w:t xml:space="preserve">&gt; </w:t>
      </w:r>
      <w:r w:rsidR="008E2566" w:rsidRPr="00940544">
        <w:rPr>
          <w:rFonts w:eastAsiaTheme="minorEastAsia"/>
          <w:sz w:val="18"/>
          <w:szCs w:val="18"/>
        </w:rPr>
        <w:t xml:space="preserve">(click </w:t>
      </w:r>
      <w:r w:rsidR="00DE11B1" w:rsidRPr="00940544">
        <w:rPr>
          <w:rFonts w:eastAsiaTheme="minorEastAsia"/>
          <w:sz w:val="18"/>
          <w:szCs w:val="18"/>
        </w:rPr>
        <w:t>consultant</w:t>
      </w:r>
      <w:r w:rsidR="008E2566" w:rsidRPr="00940544">
        <w:rPr>
          <w:rFonts w:eastAsiaTheme="minorEastAsia"/>
          <w:sz w:val="18"/>
          <w:szCs w:val="18"/>
        </w:rPr>
        <w:t>’</w:t>
      </w:r>
      <w:r w:rsidR="00DE11B1" w:rsidRPr="00940544">
        <w:rPr>
          <w:rFonts w:eastAsiaTheme="minorEastAsia"/>
          <w:sz w:val="18"/>
          <w:szCs w:val="18"/>
        </w:rPr>
        <w:t>s name</w:t>
      </w:r>
      <w:r w:rsidR="008E2566" w:rsidRPr="00940544">
        <w:rPr>
          <w:rFonts w:eastAsiaTheme="minorEastAsia"/>
          <w:sz w:val="18"/>
          <w:szCs w:val="18"/>
        </w:rPr>
        <w:t>)</w:t>
      </w:r>
      <w:r w:rsidR="00DE08F1" w:rsidRPr="00940544">
        <w:rPr>
          <w:rFonts w:eastAsiaTheme="minorEastAsia"/>
          <w:sz w:val="18"/>
          <w:szCs w:val="18"/>
        </w:rPr>
        <w:t xml:space="preserve"> </w:t>
      </w:r>
      <w:r w:rsidR="00DE11B1" w:rsidRPr="00940544">
        <w:rPr>
          <w:rFonts w:eastAsiaTheme="minorEastAsia"/>
          <w:sz w:val="18"/>
          <w:szCs w:val="18"/>
        </w:rPr>
        <w:t xml:space="preserve">&gt; Section Specialties </w:t>
      </w:r>
      <w:r w:rsidR="008E2566" w:rsidRPr="00940544">
        <w:rPr>
          <w:rFonts w:eastAsiaTheme="minorEastAsia"/>
          <w:sz w:val="18"/>
          <w:szCs w:val="18"/>
        </w:rPr>
        <w:t>t</w:t>
      </w:r>
      <w:r w:rsidR="00DE11B1" w:rsidRPr="00940544">
        <w:rPr>
          <w:rFonts w:eastAsiaTheme="minorEastAsia"/>
          <w:sz w:val="18"/>
          <w:szCs w:val="18"/>
        </w:rPr>
        <w:t xml:space="preserve">ab &gt; </w:t>
      </w:r>
      <w:r w:rsidR="008E2566" w:rsidRPr="00940544">
        <w:rPr>
          <w:rFonts w:eastAsiaTheme="minorEastAsia"/>
          <w:sz w:val="18"/>
          <w:szCs w:val="18"/>
        </w:rPr>
        <w:t xml:space="preserve">use the search box to help select desired sections &gt; </w:t>
      </w:r>
    </w:p>
    <w:p w:rsidR="00DE11B1" w:rsidRPr="00940544" w:rsidRDefault="008E2566" w:rsidP="00B9799A">
      <w:pPr>
        <w:pStyle w:val="ListParagraph"/>
        <w:spacing w:after="0" w:line="240" w:lineRule="auto"/>
        <w:ind w:left="1152"/>
        <w:rPr>
          <w:rFonts w:eastAsiaTheme="minorEastAsia"/>
          <w:sz w:val="18"/>
          <w:szCs w:val="18"/>
        </w:rPr>
      </w:pPr>
      <w:r w:rsidRPr="00940544">
        <w:rPr>
          <w:rFonts w:eastAsiaTheme="minorEastAsia"/>
          <w:sz w:val="18"/>
          <w:szCs w:val="18"/>
        </w:rPr>
        <w:t xml:space="preserve">(‘find sel’, ‘select’ and ‘deselect’ buttons can be used to help check/uncheck desired sections) </w:t>
      </w:r>
      <w:r w:rsidR="00DE11B1" w:rsidRPr="00940544">
        <w:rPr>
          <w:rFonts w:eastAsiaTheme="minorEastAsia"/>
          <w:sz w:val="18"/>
          <w:szCs w:val="18"/>
        </w:rPr>
        <w:t>&gt; Save</w:t>
      </w:r>
      <w:r w:rsidRPr="00940544">
        <w:rPr>
          <w:rFonts w:eastAsiaTheme="minorEastAsia"/>
          <w:sz w:val="18"/>
          <w:szCs w:val="18"/>
        </w:rPr>
        <w:t xml:space="preserve"> Consultant button</w:t>
      </w:r>
      <w:r w:rsidR="00DE11B1" w:rsidRPr="00940544">
        <w:rPr>
          <w:rFonts w:eastAsiaTheme="minorEastAsia"/>
          <w:sz w:val="18"/>
          <w:szCs w:val="18"/>
        </w:rPr>
        <w:t>.</w:t>
      </w:r>
    </w:p>
    <w:p w:rsidR="008E2566" w:rsidRPr="00940544" w:rsidRDefault="008E2566" w:rsidP="00AE529D">
      <w:pPr>
        <w:pStyle w:val="ListParagraph"/>
        <w:numPr>
          <w:ilvl w:val="0"/>
          <w:numId w:val="25"/>
        </w:numPr>
        <w:spacing w:after="0" w:line="240" w:lineRule="auto"/>
        <w:rPr>
          <w:rFonts w:eastAsiaTheme="minorEastAsia"/>
          <w:sz w:val="18"/>
          <w:szCs w:val="18"/>
        </w:rPr>
      </w:pPr>
      <w:r w:rsidRPr="00940544">
        <w:rPr>
          <w:rFonts w:eastAsiaTheme="minorEastAsia"/>
          <w:sz w:val="18"/>
          <w:szCs w:val="18"/>
        </w:rPr>
        <w:t>Add Reason Specialties one-by-one</w:t>
      </w:r>
      <w:r w:rsidR="00B9799A" w:rsidRPr="00940544">
        <w:rPr>
          <w:rFonts w:eastAsiaTheme="minorEastAsia"/>
          <w:sz w:val="18"/>
          <w:szCs w:val="18"/>
        </w:rPr>
        <w:t xml:space="preserve"> consultants –-- goto: Trac Navigation &gt; search glass icon &gt; Center Profiles &gt; (click profile name) &gt; Consultants tab &gt; (click consultant’s name) &gt; Reason Specialties tab &gt; use the search box to help select desired sections &gt; check-mark desired reasons &gt; Save Consultant button.</w:t>
      </w:r>
    </w:p>
    <w:p w:rsidR="00DE11B1" w:rsidRPr="00940544" w:rsidRDefault="00EB3F13" w:rsidP="00B9799A">
      <w:pPr>
        <w:pStyle w:val="ListParagraph"/>
        <w:numPr>
          <w:ilvl w:val="0"/>
          <w:numId w:val="25"/>
        </w:numPr>
        <w:spacing w:after="0" w:line="240" w:lineRule="auto"/>
        <w:rPr>
          <w:rFonts w:eastAsiaTheme="minorEastAsia"/>
          <w:sz w:val="18"/>
          <w:szCs w:val="18"/>
        </w:rPr>
      </w:pPr>
      <w:r w:rsidRPr="00940544">
        <w:rPr>
          <w:rFonts w:eastAsiaTheme="minorEastAsia"/>
          <w:sz w:val="18"/>
          <w:szCs w:val="18"/>
        </w:rPr>
        <w:t>T</w:t>
      </w:r>
      <w:r w:rsidR="00DE11B1" w:rsidRPr="00940544">
        <w:rPr>
          <w:rFonts w:eastAsiaTheme="minorEastAsia"/>
          <w:sz w:val="18"/>
          <w:szCs w:val="18"/>
        </w:rPr>
        <w:t>o copy consultant specialties from previous term to the new t</w:t>
      </w:r>
      <w:r w:rsidR="00DE08F1" w:rsidRPr="00940544">
        <w:rPr>
          <w:rFonts w:eastAsiaTheme="minorEastAsia"/>
          <w:sz w:val="18"/>
          <w:szCs w:val="18"/>
        </w:rPr>
        <w:t>erm</w:t>
      </w:r>
      <w:r w:rsidRPr="00940544">
        <w:rPr>
          <w:rFonts w:eastAsiaTheme="minorEastAsia"/>
          <w:sz w:val="18"/>
          <w:szCs w:val="18"/>
        </w:rPr>
        <w:t xml:space="preserve"> – goto: </w:t>
      </w:r>
      <w:r w:rsidR="00DE08F1" w:rsidRPr="00940544">
        <w:rPr>
          <w:rFonts w:eastAsiaTheme="minorEastAsia"/>
          <w:sz w:val="18"/>
          <w:szCs w:val="18"/>
        </w:rPr>
        <w:t xml:space="preserve">Trac Navigation </w:t>
      </w:r>
      <w:r w:rsidR="00DE11B1" w:rsidRPr="00940544">
        <w:rPr>
          <w:rFonts w:eastAsiaTheme="minorEastAsia"/>
          <w:sz w:val="18"/>
          <w:szCs w:val="18"/>
        </w:rPr>
        <w:t>&gt; Trac</w:t>
      </w:r>
      <w:r w:rsidR="00DE08F1" w:rsidRPr="00940544">
        <w:rPr>
          <w:rFonts w:eastAsiaTheme="minorEastAsia"/>
          <w:sz w:val="18"/>
          <w:szCs w:val="18"/>
        </w:rPr>
        <w:t>Man icon &gt; Utilities and Prefs</w:t>
      </w:r>
      <w:r w:rsidRPr="00940544">
        <w:rPr>
          <w:rFonts w:eastAsiaTheme="minorEastAsia"/>
          <w:sz w:val="18"/>
          <w:szCs w:val="18"/>
        </w:rPr>
        <w:t>…</w:t>
      </w:r>
      <w:r w:rsidR="00DE08F1" w:rsidRPr="00940544">
        <w:rPr>
          <w:rFonts w:eastAsiaTheme="minorEastAsia"/>
          <w:sz w:val="18"/>
          <w:szCs w:val="18"/>
        </w:rPr>
        <w:t xml:space="preserve"> &gt; Custom Utility tab </w:t>
      </w:r>
      <w:r w:rsidR="00DE11B1" w:rsidRPr="00940544">
        <w:rPr>
          <w:rFonts w:eastAsiaTheme="minorEastAsia"/>
          <w:sz w:val="18"/>
          <w:szCs w:val="18"/>
        </w:rPr>
        <w:t xml:space="preserve">&gt; Standard </w:t>
      </w:r>
      <w:r w:rsidR="00DE08F1" w:rsidRPr="00940544">
        <w:rPr>
          <w:rFonts w:eastAsiaTheme="minorEastAsia"/>
          <w:sz w:val="18"/>
          <w:szCs w:val="18"/>
        </w:rPr>
        <w:t xml:space="preserve">&gt; Copy Specialties </w:t>
      </w:r>
      <w:r w:rsidR="00DE11B1" w:rsidRPr="00940544">
        <w:rPr>
          <w:rFonts w:eastAsiaTheme="minorEastAsia"/>
          <w:sz w:val="18"/>
          <w:szCs w:val="18"/>
        </w:rPr>
        <w:t xml:space="preserve">&gt; </w:t>
      </w:r>
      <w:r w:rsidRPr="00940544">
        <w:rPr>
          <w:rFonts w:eastAsiaTheme="minorEastAsia"/>
          <w:sz w:val="18"/>
          <w:szCs w:val="18"/>
        </w:rPr>
        <w:t xml:space="preserve">fill in ‘From Term:’ and ‘To Term:’ boxes </w:t>
      </w:r>
      <w:r w:rsidR="00DE11B1" w:rsidRPr="00940544">
        <w:rPr>
          <w:rFonts w:eastAsiaTheme="minorEastAsia"/>
          <w:sz w:val="18"/>
          <w:szCs w:val="18"/>
        </w:rPr>
        <w:t>&gt; Execute</w:t>
      </w:r>
      <w:r w:rsidRPr="00940544">
        <w:rPr>
          <w:rFonts w:eastAsiaTheme="minorEastAsia"/>
          <w:sz w:val="18"/>
          <w:szCs w:val="18"/>
        </w:rPr>
        <w:t xml:space="preserve"> button</w:t>
      </w:r>
      <w:r w:rsidR="00DE11B1" w:rsidRPr="00940544">
        <w:rPr>
          <w:rFonts w:eastAsiaTheme="minorEastAsia"/>
          <w:sz w:val="18"/>
          <w:szCs w:val="18"/>
        </w:rPr>
        <w:t>.</w:t>
      </w:r>
    </w:p>
    <w:p w:rsidR="00DE08F1" w:rsidRPr="00940544" w:rsidRDefault="00AE529D" w:rsidP="00AE529D">
      <w:pPr>
        <w:pStyle w:val="ListParagraph"/>
        <w:spacing w:after="0" w:line="240" w:lineRule="auto"/>
        <w:ind w:left="1152"/>
        <w:rPr>
          <w:rFonts w:eastAsiaTheme="minorEastAsia"/>
          <w:sz w:val="18"/>
          <w:szCs w:val="18"/>
        </w:rPr>
      </w:pPr>
      <w:r w:rsidRPr="00940544">
        <w:rPr>
          <w:rFonts w:eastAsiaTheme="minorEastAsia"/>
          <w:sz w:val="18"/>
          <w:szCs w:val="18"/>
        </w:rPr>
        <w:t>*</w:t>
      </w:r>
      <w:r w:rsidR="00DE08F1" w:rsidRPr="00940544">
        <w:rPr>
          <w:rFonts w:eastAsiaTheme="minorEastAsia"/>
          <w:sz w:val="18"/>
          <w:szCs w:val="18"/>
        </w:rPr>
        <w:t xml:space="preserve">Section specialties can be copied to for </w:t>
      </w:r>
      <w:r w:rsidRPr="00940544">
        <w:rPr>
          <w:rFonts w:eastAsiaTheme="minorEastAsia"/>
          <w:sz w:val="18"/>
          <w:szCs w:val="18"/>
        </w:rPr>
        <w:t>a</w:t>
      </w:r>
      <w:r w:rsidR="00DE08F1" w:rsidRPr="00940544">
        <w:rPr>
          <w:rFonts w:eastAsiaTheme="minorEastAsia"/>
          <w:sz w:val="18"/>
          <w:szCs w:val="18"/>
        </w:rPr>
        <w:t xml:space="preserve"> new term code (as long as the term code is the </w:t>
      </w:r>
      <w:r w:rsidR="00EB3F13" w:rsidRPr="00940544">
        <w:rPr>
          <w:rFonts w:eastAsiaTheme="minorEastAsia"/>
          <w:sz w:val="18"/>
          <w:szCs w:val="18"/>
        </w:rPr>
        <w:t xml:space="preserve">only </w:t>
      </w:r>
      <w:r w:rsidR="00DE08F1" w:rsidRPr="00940544">
        <w:rPr>
          <w:rFonts w:eastAsiaTheme="minorEastAsia"/>
          <w:sz w:val="18"/>
          <w:szCs w:val="18"/>
        </w:rPr>
        <w:t>value that changes in the</w:t>
      </w:r>
      <w:r w:rsidR="00EB3F13" w:rsidRPr="00940544">
        <w:rPr>
          <w:rFonts w:eastAsiaTheme="minorEastAsia"/>
          <w:sz w:val="18"/>
          <w:szCs w:val="18"/>
        </w:rPr>
        <w:t xml:space="preserve"> section’s </w:t>
      </w:r>
      <w:r w:rsidR="00DE08F1" w:rsidRPr="00940544">
        <w:rPr>
          <w:rFonts w:eastAsiaTheme="minorEastAsia"/>
          <w:sz w:val="18"/>
          <w:szCs w:val="18"/>
        </w:rPr>
        <w:t xml:space="preserve"> 'Sect Term:' field).</w:t>
      </w:r>
    </w:p>
    <w:p w:rsidR="00DE11B1" w:rsidRPr="00940544" w:rsidRDefault="00DE11B1" w:rsidP="000D40FE">
      <w:pPr>
        <w:pStyle w:val="ListParagraph"/>
        <w:numPr>
          <w:ilvl w:val="0"/>
          <w:numId w:val="22"/>
        </w:numPr>
        <w:spacing w:after="0" w:line="240" w:lineRule="auto"/>
        <w:rPr>
          <w:rFonts w:eastAsiaTheme="minorEastAsia"/>
          <w:sz w:val="18"/>
          <w:szCs w:val="18"/>
        </w:rPr>
      </w:pPr>
      <w:r w:rsidRPr="00940544">
        <w:rPr>
          <w:rFonts w:eastAsiaTheme="minorEastAsia"/>
          <w:sz w:val="18"/>
          <w:szCs w:val="18"/>
        </w:rPr>
        <w:t>Past Sections – at times, you may need to keep old specialties activated (if you are not finished entering/editing quick or batch visits).  Most times, you don't need to see past sections as options for consultant specialties.  You can globally deactivate sections from previous semesters (using term codes to select the sections).</w:t>
      </w:r>
    </w:p>
    <w:p w:rsidR="00DE11B1" w:rsidRPr="00EB3F13" w:rsidRDefault="00EB3F13" w:rsidP="00EB3F13">
      <w:pPr>
        <w:pStyle w:val="ListParagraph"/>
        <w:numPr>
          <w:ilvl w:val="0"/>
          <w:numId w:val="22"/>
        </w:numPr>
        <w:spacing w:after="0" w:line="240" w:lineRule="auto"/>
        <w:rPr>
          <w:rFonts w:eastAsiaTheme="minorEastAsia"/>
          <w:sz w:val="19"/>
          <w:szCs w:val="19"/>
        </w:rPr>
      </w:pPr>
      <w:r w:rsidRPr="000D40FE">
        <w:rPr>
          <w:rFonts w:eastAsiaTheme="minorEastAsia"/>
          <w:sz w:val="19"/>
          <w:szCs w:val="19"/>
        </w:rPr>
        <w:t>Available for ALL Specialties on Visit Entry – this option is used only for quick/batch visits (not for schedule section/reason specialties).</w:t>
      </w:r>
    </w:p>
    <w:sectPr w:rsidR="00DE11B1" w:rsidRPr="00EB3F13" w:rsidSect="00185EB5">
      <w:footerReference w:type="default" r:id="rId12"/>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AC" w:rsidRDefault="008A4DAC" w:rsidP="00D957C2">
      <w:pPr>
        <w:spacing w:after="0" w:line="240" w:lineRule="auto"/>
      </w:pPr>
      <w:r>
        <w:separator/>
      </w:r>
    </w:p>
  </w:endnote>
  <w:endnote w:type="continuationSeparator" w:id="0">
    <w:p w:rsidR="008A4DAC" w:rsidRDefault="008A4DAC"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C2" w:rsidRPr="00C90639" w:rsidRDefault="00C90639" w:rsidP="00C90639">
    <w:pPr>
      <w:pStyle w:val="Footer"/>
      <w:jc w:val="right"/>
    </w:pPr>
    <w:r>
      <w:tab/>
    </w:r>
    <w:r>
      <w:tab/>
    </w:r>
    <w:sdt>
      <w:sdtPr>
        <w:id w:val="220023378"/>
        <w:docPartObj>
          <w:docPartGallery w:val="Page Numbers (Bottom of Page)"/>
          <w:docPartUnique/>
        </w:docPartObj>
      </w:sdtPr>
      <w:sdtEndPr>
        <w:rPr>
          <w:noProof/>
        </w:rPr>
      </w:sdtEndPr>
      <w:sdtContent>
        <w:r w:rsidR="002C26A5" w:rsidRPr="002C26A5">
          <w:t>p</w:t>
        </w:r>
        <w:r w:rsidR="00052C2A" w:rsidRPr="002C26A5">
          <w:t xml:space="preserve"> </w:t>
        </w:r>
        <w:r w:rsidR="00D957C2" w:rsidRPr="002C26A5">
          <w:fldChar w:fldCharType="begin"/>
        </w:r>
        <w:r w:rsidR="00D957C2" w:rsidRPr="002C26A5">
          <w:instrText xml:space="preserve"> PAGE   \* MERGEFORMAT </w:instrText>
        </w:r>
        <w:r w:rsidR="00D957C2" w:rsidRPr="002C26A5">
          <w:fldChar w:fldCharType="separate"/>
        </w:r>
        <w:r w:rsidR="000979A2">
          <w:rPr>
            <w:noProof/>
          </w:rPr>
          <w:t>2</w:t>
        </w:r>
        <w:r w:rsidR="00D957C2" w:rsidRPr="002C26A5">
          <w:rPr>
            <w:noProof/>
          </w:rPr>
          <w:fldChar w:fldCharType="end"/>
        </w:r>
        <w:r w:rsidR="00052C2A" w:rsidRPr="002C26A5">
          <w:rPr>
            <w:noProof/>
          </w:rPr>
          <w:t xml:space="preserve"> of</w:t>
        </w:r>
        <w:sdt>
          <w:sdtPr>
            <w:id w:val="2049339051"/>
            <w:docPartObj>
              <w:docPartGallery w:val="Page Numbers (Bottom of Page)"/>
              <w:docPartUnique/>
            </w:docPartObj>
          </w:sdtPr>
          <w:sdtEndPr/>
          <w:sdtContent>
            <w:sdt>
              <w:sdtPr>
                <w:id w:val="-436905593"/>
                <w:docPartObj>
                  <w:docPartGallery w:val="Page Numbers (Top of Page)"/>
                  <w:docPartUnique/>
                </w:docPartObj>
              </w:sdtPr>
              <w:sdtEndPr/>
              <w:sdtContent>
                <w:r w:rsidR="00052C2A" w:rsidRPr="002C26A5">
                  <w:t xml:space="preserve"> </w:t>
                </w:r>
                <w:r w:rsidR="00052C2A" w:rsidRPr="002C26A5">
                  <w:rPr>
                    <w:bCs/>
                    <w:sz w:val="24"/>
                    <w:szCs w:val="24"/>
                  </w:rPr>
                  <w:fldChar w:fldCharType="begin"/>
                </w:r>
                <w:r w:rsidR="00052C2A" w:rsidRPr="002C26A5">
                  <w:rPr>
                    <w:bCs/>
                  </w:rPr>
                  <w:instrText xml:space="preserve"> NUMPAGES  </w:instrText>
                </w:r>
                <w:r w:rsidR="00052C2A" w:rsidRPr="002C26A5">
                  <w:rPr>
                    <w:bCs/>
                    <w:sz w:val="24"/>
                    <w:szCs w:val="24"/>
                  </w:rPr>
                  <w:fldChar w:fldCharType="separate"/>
                </w:r>
                <w:r w:rsidR="000979A2">
                  <w:rPr>
                    <w:bCs/>
                    <w:noProof/>
                  </w:rPr>
                  <w:t>2</w:t>
                </w:r>
                <w:r w:rsidR="00052C2A" w:rsidRPr="002C26A5">
                  <w:rPr>
                    <w:bCs/>
                    <w:sz w:val="24"/>
                    <w:szCs w:val="24"/>
                  </w:rPr>
                  <w:fldChar w:fldCharType="end"/>
                </w:r>
              </w:sdtContent>
            </w:sdt>
          </w:sdtContent>
        </w:sdt>
      </w:sdtContent>
    </w:sdt>
    <w:r w:rsidR="009B6BFF" w:rsidRPr="00194092">
      <w:rPr>
        <w:noProof/>
        <w:color w:val="1F497D" w:themeColor="text2"/>
      </w:rPr>
      <w:drawing>
        <wp:anchor distT="0" distB="0" distL="114300" distR="114300" simplePos="0" relativeHeight="251659264" behindDoc="1" locked="1" layoutInCell="1" allowOverlap="1" wp14:anchorId="209179F1" wp14:editId="07FFCEDF">
          <wp:simplePos x="0" y="0"/>
          <wp:positionH relativeFrom="page">
            <wp:posOffset>6350</wp:posOffset>
          </wp:positionH>
          <wp:positionV relativeFrom="page">
            <wp:posOffset>8300085</wp:posOffset>
          </wp:positionV>
          <wp:extent cx="2825115" cy="1910715"/>
          <wp:effectExtent l="0" t="0" r="0" b="0"/>
          <wp:wrapNone/>
          <wp:docPr id="3" name="Picture 32" descr="RR_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
                    <a:alphaModFix amt="54000"/>
                    <a:lum bright="70000" contrast="-70000"/>
                    <a:extLst>
                      <a:ext uri="{28A0092B-C50C-407E-A947-70E740481C1C}">
                        <a14:useLocalDpi xmlns:a14="http://schemas.microsoft.com/office/drawing/2010/main" val="0"/>
                      </a:ext>
                    </a:extLst>
                  </a:blip>
                  <a:srcRect l="15009" b="42478"/>
                  <a:stretch/>
                </pic:blipFill>
                <pic:spPr>
                  <a:xfrm>
                    <a:off x="0" y="0"/>
                    <a:ext cx="2825115" cy="191071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AC" w:rsidRDefault="008A4DAC" w:rsidP="00D957C2">
      <w:pPr>
        <w:spacing w:after="0" w:line="240" w:lineRule="auto"/>
      </w:pPr>
      <w:r>
        <w:separator/>
      </w:r>
    </w:p>
  </w:footnote>
  <w:footnote w:type="continuationSeparator" w:id="0">
    <w:p w:rsidR="008A4DAC" w:rsidRDefault="008A4DAC"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229"/>
    <w:multiLevelType w:val="hybridMultilevel"/>
    <w:tmpl w:val="9190D93C"/>
    <w:lvl w:ilvl="0" w:tplc="A2285958">
      <w:start w:val="1"/>
      <w:numFmt w:val="bullet"/>
      <w:lvlText w:val="o"/>
      <w:lvlJc w:val="left"/>
      <w:pPr>
        <w:ind w:left="648"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B4834"/>
    <w:multiLevelType w:val="hybridMultilevel"/>
    <w:tmpl w:val="5360E398"/>
    <w:lvl w:ilvl="0" w:tplc="C6289C2A">
      <w:start w:val="1"/>
      <w:numFmt w:val="bullet"/>
      <w:lvlText w:val=""/>
      <w:lvlJc w:val="left"/>
      <w:pPr>
        <w:ind w:left="720" w:hanging="360"/>
      </w:pPr>
      <w:rPr>
        <w:rFonts w:ascii="Symbol" w:hAnsi="Symbol" w:hint="default"/>
      </w:rPr>
    </w:lvl>
    <w:lvl w:ilvl="1" w:tplc="6CE62AE4">
      <w:start w:val="1"/>
      <w:numFmt w:val="bullet"/>
      <w:lvlText w:val=""/>
      <w:lvlJc w:val="left"/>
      <w:pPr>
        <w:ind w:left="1440" w:hanging="360"/>
      </w:pPr>
      <w:rPr>
        <w:rFonts w:ascii="Wingdings" w:hAnsi="Wingdings" w:hint="default"/>
      </w:rPr>
    </w:lvl>
    <w:lvl w:ilvl="2" w:tplc="C950B9B0">
      <w:start w:val="1"/>
      <w:numFmt w:val="bullet"/>
      <w:lvlText w:val=""/>
      <w:lvlJc w:val="left"/>
      <w:pPr>
        <w:ind w:left="2160" w:hanging="360"/>
      </w:pPr>
      <w:rPr>
        <w:rFonts w:ascii="Wingdings" w:hAnsi="Wingdings" w:hint="default"/>
      </w:rPr>
    </w:lvl>
    <w:lvl w:ilvl="3" w:tplc="3ED00CA6">
      <w:start w:val="1"/>
      <w:numFmt w:val="bullet"/>
      <w:lvlText w:val=""/>
      <w:lvlJc w:val="left"/>
      <w:pPr>
        <w:ind w:left="2880" w:hanging="360"/>
      </w:pPr>
      <w:rPr>
        <w:rFonts w:ascii="Symbol" w:hAnsi="Symbol" w:hint="default"/>
      </w:rPr>
    </w:lvl>
    <w:lvl w:ilvl="4" w:tplc="A2D42E3C">
      <w:start w:val="1"/>
      <w:numFmt w:val="bullet"/>
      <w:lvlText w:val="o"/>
      <w:lvlJc w:val="left"/>
      <w:pPr>
        <w:ind w:left="3600" w:hanging="360"/>
      </w:pPr>
      <w:rPr>
        <w:rFonts w:ascii="Courier New" w:hAnsi="Courier New" w:hint="default"/>
      </w:rPr>
    </w:lvl>
    <w:lvl w:ilvl="5" w:tplc="37B21240">
      <w:start w:val="1"/>
      <w:numFmt w:val="bullet"/>
      <w:lvlText w:val=""/>
      <w:lvlJc w:val="left"/>
      <w:pPr>
        <w:ind w:left="4320" w:hanging="360"/>
      </w:pPr>
      <w:rPr>
        <w:rFonts w:ascii="Wingdings" w:hAnsi="Wingdings" w:hint="default"/>
      </w:rPr>
    </w:lvl>
    <w:lvl w:ilvl="6" w:tplc="983CB238">
      <w:start w:val="1"/>
      <w:numFmt w:val="bullet"/>
      <w:lvlText w:val=""/>
      <w:lvlJc w:val="left"/>
      <w:pPr>
        <w:ind w:left="5040" w:hanging="360"/>
      </w:pPr>
      <w:rPr>
        <w:rFonts w:ascii="Symbol" w:hAnsi="Symbol" w:hint="default"/>
      </w:rPr>
    </w:lvl>
    <w:lvl w:ilvl="7" w:tplc="A578957C">
      <w:start w:val="1"/>
      <w:numFmt w:val="bullet"/>
      <w:lvlText w:val="o"/>
      <w:lvlJc w:val="left"/>
      <w:pPr>
        <w:ind w:left="5760" w:hanging="360"/>
      </w:pPr>
      <w:rPr>
        <w:rFonts w:ascii="Courier New" w:hAnsi="Courier New" w:hint="default"/>
      </w:rPr>
    </w:lvl>
    <w:lvl w:ilvl="8" w:tplc="4D8EB99C">
      <w:start w:val="1"/>
      <w:numFmt w:val="bullet"/>
      <w:lvlText w:val=""/>
      <w:lvlJc w:val="left"/>
      <w:pPr>
        <w:ind w:left="6480" w:hanging="360"/>
      </w:pPr>
      <w:rPr>
        <w:rFonts w:ascii="Wingdings" w:hAnsi="Wingdings" w:hint="default"/>
      </w:rPr>
    </w:lvl>
  </w:abstractNum>
  <w:abstractNum w:abstractNumId="2">
    <w:nsid w:val="0DE247D9"/>
    <w:multiLevelType w:val="hybridMultilevel"/>
    <w:tmpl w:val="302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97573"/>
    <w:multiLevelType w:val="hybridMultilevel"/>
    <w:tmpl w:val="3EE66F76"/>
    <w:lvl w:ilvl="0" w:tplc="8B5AA414">
      <w:start w:val="1"/>
      <w:numFmt w:val="bullet"/>
      <w:lvlText w:val="o"/>
      <w:lvlJc w:val="left"/>
      <w:pPr>
        <w:ind w:left="720" w:hanging="504"/>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56F49"/>
    <w:multiLevelType w:val="hybridMultilevel"/>
    <w:tmpl w:val="20CA2638"/>
    <w:lvl w:ilvl="0" w:tplc="D29A11A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467DF"/>
    <w:multiLevelType w:val="hybridMultilevel"/>
    <w:tmpl w:val="2990EDCA"/>
    <w:lvl w:ilvl="0" w:tplc="0DF6F564">
      <w:start w:val="1"/>
      <w:numFmt w:val="upperLetter"/>
      <w:lvlText w:val="%1."/>
      <w:lvlJc w:val="left"/>
      <w:pPr>
        <w:tabs>
          <w:tab w:val="num" w:pos="720"/>
        </w:tabs>
        <w:ind w:left="720" w:hanging="360"/>
      </w:pPr>
    </w:lvl>
    <w:lvl w:ilvl="1" w:tplc="BECADEA4">
      <w:start w:val="1"/>
      <w:numFmt w:val="upperLetter"/>
      <w:lvlText w:val="%2."/>
      <w:lvlJc w:val="left"/>
      <w:pPr>
        <w:tabs>
          <w:tab w:val="num" w:pos="1440"/>
        </w:tabs>
        <w:ind w:left="1440" w:hanging="360"/>
      </w:pPr>
    </w:lvl>
    <w:lvl w:ilvl="2" w:tplc="D65899D6">
      <w:start w:val="1"/>
      <w:numFmt w:val="decimal"/>
      <w:lvlText w:val="%3."/>
      <w:lvlJc w:val="left"/>
      <w:pPr>
        <w:tabs>
          <w:tab w:val="num" w:pos="2160"/>
        </w:tabs>
        <w:ind w:left="2160" w:hanging="360"/>
      </w:pPr>
    </w:lvl>
    <w:lvl w:ilvl="3" w:tplc="3F66C17C" w:tentative="1">
      <w:start w:val="1"/>
      <w:numFmt w:val="upperLetter"/>
      <w:lvlText w:val="%4."/>
      <w:lvlJc w:val="left"/>
      <w:pPr>
        <w:tabs>
          <w:tab w:val="num" w:pos="2880"/>
        </w:tabs>
        <w:ind w:left="2880" w:hanging="360"/>
      </w:pPr>
    </w:lvl>
    <w:lvl w:ilvl="4" w:tplc="37BC9ECE" w:tentative="1">
      <w:start w:val="1"/>
      <w:numFmt w:val="upperLetter"/>
      <w:lvlText w:val="%5."/>
      <w:lvlJc w:val="left"/>
      <w:pPr>
        <w:tabs>
          <w:tab w:val="num" w:pos="3600"/>
        </w:tabs>
        <w:ind w:left="3600" w:hanging="360"/>
      </w:pPr>
    </w:lvl>
    <w:lvl w:ilvl="5" w:tplc="D53E287A" w:tentative="1">
      <w:start w:val="1"/>
      <w:numFmt w:val="upperLetter"/>
      <w:lvlText w:val="%6."/>
      <w:lvlJc w:val="left"/>
      <w:pPr>
        <w:tabs>
          <w:tab w:val="num" w:pos="4320"/>
        </w:tabs>
        <w:ind w:left="4320" w:hanging="360"/>
      </w:pPr>
    </w:lvl>
    <w:lvl w:ilvl="6" w:tplc="3F20043C" w:tentative="1">
      <w:start w:val="1"/>
      <w:numFmt w:val="upperLetter"/>
      <w:lvlText w:val="%7."/>
      <w:lvlJc w:val="left"/>
      <w:pPr>
        <w:tabs>
          <w:tab w:val="num" w:pos="5040"/>
        </w:tabs>
        <w:ind w:left="5040" w:hanging="360"/>
      </w:pPr>
    </w:lvl>
    <w:lvl w:ilvl="7" w:tplc="EB6879E8" w:tentative="1">
      <w:start w:val="1"/>
      <w:numFmt w:val="upperLetter"/>
      <w:lvlText w:val="%8."/>
      <w:lvlJc w:val="left"/>
      <w:pPr>
        <w:tabs>
          <w:tab w:val="num" w:pos="5760"/>
        </w:tabs>
        <w:ind w:left="5760" w:hanging="360"/>
      </w:pPr>
    </w:lvl>
    <w:lvl w:ilvl="8" w:tplc="167AC996" w:tentative="1">
      <w:start w:val="1"/>
      <w:numFmt w:val="upperLetter"/>
      <w:lvlText w:val="%9."/>
      <w:lvlJc w:val="left"/>
      <w:pPr>
        <w:tabs>
          <w:tab w:val="num" w:pos="6480"/>
        </w:tabs>
        <w:ind w:left="6480" w:hanging="360"/>
      </w:pPr>
    </w:lvl>
  </w:abstractNum>
  <w:abstractNum w:abstractNumId="6">
    <w:nsid w:val="2AD14B67"/>
    <w:multiLevelType w:val="hybridMultilevel"/>
    <w:tmpl w:val="F0207A7E"/>
    <w:lvl w:ilvl="0" w:tplc="A596F658">
      <w:start w:val="1"/>
      <w:numFmt w:val="bullet"/>
      <w:lvlText w:val="o"/>
      <w:lvlJc w:val="left"/>
      <w:pPr>
        <w:ind w:left="720" w:hanging="432"/>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6648D"/>
    <w:multiLevelType w:val="hybridMultilevel"/>
    <w:tmpl w:val="65A6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00EF7"/>
    <w:multiLevelType w:val="hybridMultilevel"/>
    <w:tmpl w:val="9CE6ABB8"/>
    <w:lvl w:ilvl="0" w:tplc="64BA8C44">
      <w:start w:val="1"/>
      <w:numFmt w:val="bullet"/>
      <w:lvlText w:val="o"/>
      <w:lvlJc w:val="left"/>
      <w:pPr>
        <w:ind w:left="720" w:hanging="360"/>
      </w:pPr>
      <w:rPr>
        <w:rFonts w:ascii="Courier New" w:hAnsi="Courier New" w:hint="default"/>
      </w:rPr>
    </w:lvl>
    <w:lvl w:ilvl="1" w:tplc="AB52DC98">
      <w:start w:val="1"/>
      <w:numFmt w:val="bullet"/>
      <w:lvlText w:val="o"/>
      <w:lvlJc w:val="left"/>
      <w:pPr>
        <w:ind w:left="1440" w:hanging="360"/>
      </w:pPr>
      <w:rPr>
        <w:rFonts w:ascii="Courier New" w:hAnsi="Courier New" w:hint="default"/>
      </w:rPr>
    </w:lvl>
    <w:lvl w:ilvl="2" w:tplc="6E60C556">
      <w:start w:val="1"/>
      <w:numFmt w:val="bullet"/>
      <w:lvlText w:val=""/>
      <w:lvlJc w:val="left"/>
      <w:pPr>
        <w:ind w:left="2160" w:hanging="360"/>
      </w:pPr>
      <w:rPr>
        <w:rFonts w:ascii="Wingdings" w:hAnsi="Wingdings" w:hint="default"/>
      </w:rPr>
    </w:lvl>
    <w:lvl w:ilvl="3" w:tplc="2444BF70">
      <w:start w:val="1"/>
      <w:numFmt w:val="bullet"/>
      <w:lvlText w:val=""/>
      <w:lvlJc w:val="left"/>
      <w:pPr>
        <w:ind w:left="2880" w:hanging="360"/>
      </w:pPr>
      <w:rPr>
        <w:rFonts w:ascii="Symbol" w:hAnsi="Symbol" w:hint="default"/>
      </w:rPr>
    </w:lvl>
    <w:lvl w:ilvl="4" w:tplc="C65A25A6">
      <w:start w:val="1"/>
      <w:numFmt w:val="bullet"/>
      <w:lvlText w:val="o"/>
      <w:lvlJc w:val="left"/>
      <w:pPr>
        <w:ind w:left="3600" w:hanging="360"/>
      </w:pPr>
      <w:rPr>
        <w:rFonts w:ascii="Courier New" w:hAnsi="Courier New" w:hint="default"/>
      </w:rPr>
    </w:lvl>
    <w:lvl w:ilvl="5" w:tplc="ACCEEE9C">
      <w:start w:val="1"/>
      <w:numFmt w:val="bullet"/>
      <w:lvlText w:val=""/>
      <w:lvlJc w:val="left"/>
      <w:pPr>
        <w:ind w:left="4320" w:hanging="360"/>
      </w:pPr>
      <w:rPr>
        <w:rFonts w:ascii="Wingdings" w:hAnsi="Wingdings" w:hint="default"/>
      </w:rPr>
    </w:lvl>
    <w:lvl w:ilvl="6" w:tplc="962C7934">
      <w:start w:val="1"/>
      <w:numFmt w:val="bullet"/>
      <w:lvlText w:val=""/>
      <w:lvlJc w:val="left"/>
      <w:pPr>
        <w:ind w:left="5040" w:hanging="360"/>
      </w:pPr>
      <w:rPr>
        <w:rFonts w:ascii="Symbol" w:hAnsi="Symbol" w:hint="default"/>
      </w:rPr>
    </w:lvl>
    <w:lvl w:ilvl="7" w:tplc="3A8458D0">
      <w:start w:val="1"/>
      <w:numFmt w:val="bullet"/>
      <w:lvlText w:val="o"/>
      <w:lvlJc w:val="left"/>
      <w:pPr>
        <w:ind w:left="5760" w:hanging="360"/>
      </w:pPr>
      <w:rPr>
        <w:rFonts w:ascii="Courier New" w:hAnsi="Courier New" w:hint="default"/>
      </w:rPr>
    </w:lvl>
    <w:lvl w:ilvl="8" w:tplc="780E32BC">
      <w:start w:val="1"/>
      <w:numFmt w:val="bullet"/>
      <w:lvlText w:val=""/>
      <w:lvlJc w:val="left"/>
      <w:pPr>
        <w:ind w:left="6480" w:hanging="360"/>
      </w:pPr>
      <w:rPr>
        <w:rFonts w:ascii="Wingdings" w:hAnsi="Wingdings" w:hint="default"/>
      </w:rPr>
    </w:lvl>
  </w:abstractNum>
  <w:abstractNum w:abstractNumId="9">
    <w:nsid w:val="320C452F"/>
    <w:multiLevelType w:val="hybridMultilevel"/>
    <w:tmpl w:val="CE10F5A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1E68DB6C">
      <w:start w:val="4"/>
      <w:numFmt w:val="bullet"/>
      <w:lvlText w:val="-"/>
      <w:lvlJc w:val="left"/>
      <w:pPr>
        <w:ind w:left="2520" w:hanging="360"/>
      </w:pPr>
      <w:rPr>
        <w:rFonts w:ascii="Calibri" w:eastAsia="Calibri" w:hAnsi="Calibri" w:cs="Times New Roman"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AF0019"/>
    <w:multiLevelType w:val="hybridMultilevel"/>
    <w:tmpl w:val="601CA6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2D76B15"/>
    <w:multiLevelType w:val="hybridMultilevel"/>
    <w:tmpl w:val="B38EC00C"/>
    <w:lvl w:ilvl="0" w:tplc="2626DCDE">
      <w:start w:val="1"/>
      <w:numFmt w:val="bullet"/>
      <w:lvlText w:val="o"/>
      <w:lvlJc w:val="left"/>
      <w:pPr>
        <w:ind w:left="720" w:hanging="360"/>
      </w:pPr>
      <w:rPr>
        <w:rFonts w:ascii="Courier New" w:hAnsi="Courier New" w:hint="default"/>
      </w:rPr>
    </w:lvl>
    <w:lvl w:ilvl="1" w:tplc="ACA4B8E6">
      <w:start w:val="1"/>
      <w:numFmt w:val="bullet"/>
      <w:lvlText w:val="o"/>
      <w:lvlJc w:val="left"/>
      <w:pPr>
        <w:ind w:left="1440" w:hanging="360"/>
      </w:pPr>
      <w:rPr>
        <w:rFonts w:ascii="Courier New" w:hAnsi="Courier New" w:hint="default"/>
      </w:rPr>
    </w:lvl>
    <w:lvl w:ilvl="2" w:tplc="CA1C448E">
      <w:start w:val="1"/>
      <w:numFmt w:val="bullet"/>
      <w:lvlText w:val=""/>
      <w:lvlJc w:val="left"/>
      <w:pPr>
        <w:ind w:left="2160" w:hanging="360"/>
      </w:pPr>
      <w:rPr>
        <w:rFonts w:ascii="Wingdings" w:hAnsi="Wingdings" w:hint="default"/>
      </w:rPr>
    </w:lvl>
    <w:lvl w:ilvl="3" w:tplc="704A5730">
      <w:start w:val="1"/>
      <w:numFmt w:val="bullet"/>
      <w:lvlText w:val=""/>
      <w:lvlJc w:val="left"/>
      <w:pPr>
        <w:ind w:left="2880" w:hanging="360"/>
      </w:pPr>
      <w:rPr>
        <w:rFonts w:ascii="Symbol" w:hAnsi="Symbol" w:hint="default"/>
      </w:rPr>
    </w:lvl>
    <w:lvl w:ilvl="4" w:tplc="53B81210">
      <w:start w:val="1"/>
      <w:numFmt w:val="bullet"/>
      <w:lvlText w:val="o"/>
      <w:lvlJc w:val="left"/>
      <w:pPr>
        <w:ind w:left="3600" w:hanging="360"/>
      </w:pPr>
      <w:rPr>
        <w:rFonts w:ascii="Courier New" w:hAnsi="Courier New" w:hint="default"/>
      </w:rPr>
    </w:lvl>
    <w:lvl w:ilvl="5" w:tplc="5802B94C">
      <w:start w:val="1"/>
      <w:numFmt w:val="bullet"/>
      <w:lvlText w:val=""/>
      <w:lvlJc w:val="left"/>
      <w:pPr>
        <w:ind w:left="4320" w:hanging="360"/>
      </w:pPr>
      <w:rPr>
        <w:rFonts w:ascii="Wingdings" w:hAnsi="Wingdings" w:hint="default"/>
      </w:rPr>
    </w:lvl>
    <w:lvl w:ilvl="6" w:tplc="41D4BBC2">
      <w:start w:val="1"/>
      <w:numFmt w:val="bullet"/>
      <w:lvlText w:val=""/>
      <w:lvlJc w:val="left"/>
      <w:pPr>
        <w:ind w:left="5040" w:hanging="360"/>
      </w:pPr>
      <w:rPr>
        <w:rFonts w:ascii="Symbol" w:hAnsi="Symbol" w:hint="default"/>
      </w:rPr>
    </w:lvl>
    <w:lvl w:ilvl="7" w:tplc="A29847B0">
      <w:start w:val="1"/>
      <w:numFmt w:val="bullet"/>
      <w:lvlText w:val="o"/>
      <w:lvlJc w:val="left"/>
      <w:pPr>
        <w:ind w:left="5760" w:hanging="360"/>
      </w:pPr>
      <w:rPr>
        <w:rFonts w:ascii="Courier New" w:hAnsi="Courier New" w:hint="default"/>
      </w:rPr>
    </w:lvl>
    <w:lvl w:ilvl="8" w:tplc="C2F01438">
      <w:start w:val="1"/>
      <w:numFmt w:val="bullet"/>
      <w:lvlText w:val=""/>
      <w:lvlJc w:val="left"/>
      <w:pPr>
        <w:ind w:left="6480" w:hanging="360"/>
      </w:pPr>
      <w:rPr>
        <w:rFonts w:ascii="Wingdings" w:hAnsi="Wingdings" w:hint="default"/>
      </w:rPr>
    </w:lvl>
  </w:abstractNum>
  <w:abstractNum w:abstractNumId="12">
    <w:nsid w:val="47722E3E"/>
    <w:multiLevelType w:val="hybridMultilevel"/>
    <w:tmpl w:val="2F4A854A"/>
    <w:lvl w:ilvl="0" w:tplc="39168D58">
      <w:start w:val="1"/>
      <w:numFmt w:val="bullet"/>
      <w:lvlText w:val="o"/>
      <w:lvlJc w:val="left"/>
      <w:pPr>
        <w:ind w:left="936" w:hanging="216"/>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3143F3"/>
    <w:multiLevelType w:val="hybridMultilevel"/>
    <w:tmpl w:val="15A6EC74"/>
    <w:lvl w:ilvl="0" w:tplc="D29A11A2">
      <w:start w:val="1"/>
      <w:numFmt w:val="bullet"/>
      <w:lvlText w:val="o"/>
      <w:lvlJc w:val="left"/>
      <w:pPr>
        <w:ind w:left="720" w:hanging="360"/>
      </w:pPr>
      <w:rPr>
        <w:rFonts w:ascii="Courier New" w:hAnsi="Courier New" w:hint="default"/>
      </w:rPr>
    </w:lvl>
    <w:lvl w:ilvl="1" w:tplc="F9B65FFC">
      <w:start w:val="1"/>
      <w:numFmt w:val="bullet"/>
      <w:lvlText w:val="o"/>
      <w:lvlJc w:val="left"/>
      <w:pPr>
        <w:ind w:left="1440" w:hanging="360"/>
      </w:pPr>
      <w:rPr>
        <w:rFonts w:ascii="Courier New" w:hAnsi="Courier New" w:hint="default"/>
      </w:rPr>
    </w:lvl>
    <w:lvl w:ilvl="2" w:tplc="CDF4A908">
      <w:start w:val="1"/>
      <w:numFmt w:val="lowerRoman"/>
      <w:lvlText w:val="%3."/>
      <w:lvlJc w:val="right"/>
      <w:pPr>
        <w:ind w:left="2160" w:hanging="180"/>
      </w:pPr>
    </w:lvl>
    <w:lvl w:ilvl="3" w:tplc="1F682EF0">
      <w:start w:val="1"/>
      <w:numFmt w:val="decimal"/>
      <w:lvlText w:val="%4."/>
      <w:lvlJc w:val="left"/>
      <w:pPr>
        <w:ind w:left="2880" w:hanging="360"/>
      </w:pPr>
    </w:lvl>
    <w:lvl w:ilvl="4" w:tplc="1C90050A">
      <w:start w:val="1"/>
      <w:numFmt w:val="lowerLetter"/>
      <w:lvlText w:val="%5."/>
      <w:lvlJc w:val="left"/>
      <w:pPr>
        <w:ind w:left="3600" w:hanging="360"/>
      </w:pPr>
    </w:lvl>
    <w:lvl w:ilvl="5" w:tplc="C1324CBC">
      <w:start w:val="1"/>
      <w:numFmt w:val="lowerRoman"/>
      <w:lvlText w:val="%6."/>
      <w:lvlJc w:val="right"/>
      <w:pPr>
        <w:ind w:left="4320" w:hanging="180"/>
      </w:pPr>
    </w:lvl>
    <w:lvl w:ilvl="6" w:tplc="350C8DBE">
      <w:start w:val="1"/>
      <w:numFmt w:val="decimal"/>
      <w:lvlText w:val="%7."/>
      <w:lvlJc w:val="left"/>
      <w:pPr>
        <w:ind w:left="5040" w:hanging="360"/>
      </w:pPr>
    </w:lvl>
    <w:lvl w:ilvl="7" w:tplc="59A0E8A6">
      <w:start w:val="1"/>
      <w:numFmt w:val="lowerLetter"/>
      <w:lvlText w:val="%8."/>
      <w:lvlJc w:val="left"/>
      <w:pPr>
        <w:ind w:left="5760" w:hanging="360"/>
      </w:pPr>
    </w:lvl>
    <w:lvl w:ilvl="8" w:tplc="E3FCD78E">
      <w:start w:val="1"/>
      <w:numFmt w:val="lowerRoman"/>
      <w:lvlText w:val="%9."/>
      <w:lvlJc w:val="right"/>
      <w:pPr>
        <w:ind w:left="6480" w:hanging="180"/>
      </w:pPr>
    </w:lvl>
  </w:abstractNum>
  <w:abstractNum w:abstractNumId="14">
    <w:nsid w:val="503C5F41"/>
    <w:multiLevelType w:val="hybridMultilevel"/>
    <w:tmpl w:val="0FB84298"/>
    <w:lvl w:ilvl="0" w:tplc="0DF6F564">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D65899D6">
      <w:start w:val="1"/>
      <w:numFmt w:val="decimal"/>
      <w:lvlText w:val="%3."/>
      <w:lvlJc w:val="left"/>
      <w:pPr>
        <w:tabs>
          <w:tab w:val="num" w:pos="2160"/>
        </w:tabs>
        <w:ind w:left="2160" w:hanging="360"/>
      </w:pPr>
    </w:lvl>
    <w:lvl w:ilvl="3" w:tplc="3F66C17C" w:tentative="1">
      <w:start w:val="1"/>
      <w:numFmt w:val="upperLetter"/>
      <w:lvlText w:val="%4."/>
      <w:lvlJc w:val="left"/>
      <w:pPr>
        <w:tabs>
          <w:tab w:val="num" w:pos="2880"/>
        </w:tabs>
        <w:ind w:left="2880" w:hanging="360"/>
      </w:pPr>
    </w:lvl>
    <w:lvl w:ilvl="4" w:tplc="37BC9ECE" w:tentative="1">
      <w:start w:val="1"/>
      <w:numFmt w:val="upperLetter"/>
      <w:lvlText w:val="%5."/>
      <w:lvlJc w:val="left"/>
      <w:pPr>
        <w:tabs>
          <w:tab w:val="num" w:pos="3600"/>
        </w:tabs>
        <w:ind w:left="3600" w:hanging="360"/>
      </w:pPr>
    </w:lvl>
    <w:lvl w:ilvl="5" w:tplc="D53E287A" w:tentative="1">
      <w:start w:val="1"/>
      <w:numFmt w:val="upperLetter"/>
      <w:lvlText w:val="%6."/>
      <w:lvlJc w:val="left"/>
      <w:pPr>
        <w:tabs>
          <w:tab w:val="num" w:pos="4320"/>
        </w:tabs>
        <w:ind w:left="4320" w:hanging="360"/>
      </w:pPr>
    </w:lvl>
    <w:lvl w:ilvl="6" w:tplc="3F20043C" w:tentative="1">
      <w:start w:val="1"/>
      <w:numFmt w:val="upperLetter"/>
      <w:lvlText w:val="%7."/>
      <w:lvlJc w:val="left"/>
      <w:pPr>
        <w:tabs>
          <w:tab w:val="num" w:pos="5040"/>
        </w:tabs>
        <w:ind w:left="5040" w:hanging="360"/>
      </w:pPr>
    </w:lvl>
    <w:lvl w:ilvl="7" w:tplc="EB6879E8" w:tentative="1">
      <w:start w:val="1"/>
      <w:numFmt w:val="upperLetter"/>
      <w:lvlText w:val="%8."/>
      <w:lvlJc w:val="left"/>
      <w:pPr>
        <w:tabs>
          <w:tab w:val="num" w:pos="5760"/>
        </w:tabs>
        <w:ind w:left="5760" w:hanging="360"/>
      </w:pPr>
    </w:lvl>
    <w:lvl w:ilvl="8" w:tplc="167AC996" w:tentative="1">
      <w:start w:val="1"/>
      <w:numFmt w:val="upperLetter"/>
      <w:lvlText w:val="%9."/>
      <w:lvlJc w:val="left"/>
      <w:pPr>
        <w:tabs>
          <w:tab w:val="num" w:pos="6480"/>
        </w:tabs>
        <w:ind w:left="6480" w:hanging="360"/>
      </w:pPr>
    </w:lvl>
  </w:abstractNum>
  <w:abstractNum w:abstractNumId="15">
    <w:nsid w:val="52EB4A7A"/>
    <w:multiLevelType w:val="hybridMultilevel"/>
    <w:tmpl w:val="013E2568"/>
    <w:lvl w:ilvl="0" w:tplc="6C64D06A">
      <w:start w:val="1"/>
      <w:numFmt w:val="decimal"/>
      <w:suff w:val="space"/>
      <w:lvlText w:val="%1)"/>
      <w:lvlJc w:val="left"/>
      <w:pPr>
        <w:ind w:left="1152" w:hanging="14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4F86E56"/>
    <w:multiLevelType w:val="hybridMultilevel"/>
    <w:tmpl w:val="601CA6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A376F0"/>
    <w:multiLevelType w:val="hybridMultilevel"/>
    <w:tmpl w:val="72F6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07625"/>
    <w:multiLevelType w:val="hybridMultilevel"/>
    <w:tmpl w:val="60B0BD22"/>
    <w:lvl w:ilvl="0" w:tplc="9164407E">
      <w:start w:val="1"/>
      <w:numFmt w:val="bullet"/>
      <w:lvlText w:val="o"/>
      <w:lvlJc w:val="left"/>
      <w:pPr>
        <w:ind w:left="360" w:firstLine="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E394D"/>
    <w:multiLevelType w:val="hybridMultilevel"/>
    <w:tmpl w:val="F3D24F90"/>
    <w:lvl w:ilvl="0" w:tplc="5D6E9962">
      <w:start w:val="1"/>
      <w:numFmt w:val="bullet"/>
      <w:lvlText w:val="o"/>
      <w:lvlJc w:val="left"/>
      <w:pPr>
        <w:ind w:left="576" w:hanging="288"/>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426FB"/>
    <w:multiLevelType w:val="hybridMultilevel"/>
    <w:tmpl w:val="43CA21FE"/>
    <w:lvl w:ilvl="0" w:tplc="64161CE0">
      <w:start w:val="1"/>
      <w:numFmt w:val="bullet"/>
      <w:lvlText w:val=""/>
      <w:lvlJc w:val="left"/>
      <w:pPr>
        <w:ind w:left="720" w:hanging="360"/>
      </w:pPr>
      <w:rPr>
        <w:rFonts w:ascii="Symbol" w:hAnsi="Symbol" w:hint="default"/>
      </w:rPr>
    </w:lvl>
    <w:lvl w:ilvl="1" w:tplc="126887B4">
      <w:start w:val="1"/>
      <w:numFmt w:val="bullet"/>
      <w:lvlText w:val=""/>
      <w:lvlJc w:val="left"/>
      <w:pPr>
        <w:ind w:left="1440" w:hanging="360"/>
      </w:pPr>
      <w:rPr>
        <w:rFonts w:ascii="Wingdings" w:hAnsi="Wingdings" w:hint="default"/>
      </w:rPr>
    </w:lvl>
    <w:lvl w:ilvl="2" w:tplc="92D69AFA">
      <w:start w:val="1"/>
      <w:numFmt w:val="bullet"/>
      <w:lvlText w:val=""/>
      <w:lvlJc w:val="left"/>
      <w:pPr>
        <w:ind w:left="2160" w:hanging="360"/>
      </w:pPr>
      <w:rPr>
        <w:rFonts w:ascii="Wingdings" w:hAnsi="Wingdings" w:hint="default"/>
      </w:rPr>
    </w:lvl>
    <w:lvl w:ilvl="3" w:tplc="EE84E96E">
      <w:start w:val="1"/>
      <w:numFmt w:val="bullet"/>
      <w:lvlText w:val=""/>
      <w:lvlJc w:val="left"/>
      <w:pPr>
        <w:ind w:left="2880" w:hanging="360"/>
      </w:pPr>
      <w:rPr>
        <w:rFonts w:ascii="Symbol" w:hAnsi="Symbol" w:hint="default"/>
      </w:rPr>
    </w:lvl>
    <w:lvl w:ilvl="4" w:tplc="E95C152E">
      <w:start w:val="1"/>
      <w:numFmt w:val="bullet"/>
      <w:lvlText w:val="o"/>
      <w:lvlJc w:val="left"/>
      <w:pPr>
        <w:ind w:left="3600" w:hanging="360"/>
      </w:pPr>
      <w:rPr>
        <w:rFonts w:ascii="Courier New" w:hAnsi="Courier New" w:hint="default"/>
      </w:rPr>
    </w:lvl>
    <w:lvl w:ilvl="5" w:tplc="C2C2174E">
      <w:start w:val="1"/>
      <w:numFmt w:val="bullet"/>
      <w:lvlText w:val=""/>
      <w:lvlJc w:val="left"/>
      <w:pPr>
        <w:ind w:left="4320" w:hanging="360"/>
      </w:pPr>
      <w:rPr>
        <w:rFonts w:ascii="Wingdings" w:hAnsi="Wingdings" w:hint="default"/>
      </w:rPr>
    </w:lvl>
    <w:lvl w:ilvl="6" w:tplc="5838F6A4">
      <w:start w:val="1"/>
      <w:numFmt w:val="bullet"/>
      <w:lvlText w:val=""/>
      <w:lvlJc w:val="left"/>
      <w:pPr>
        <w:ind w:left="5040" w:hanging="360"/>
      </w:pPr>
      <w:rPr>
        <w:rFonts w:ascii="Symbol" w:hAnsi="Symbol" w:hint="default"/>
      </w:rPr>
    </w:lvl>
    <w:lvl w:ilvl="7" w:tplc="7C903194">
      <w:start w:val="1"/>
      <w:numFmt w:val="bullet"/>
      <w:lvlText w:val="o"/>
      <w:lvlJc w:val="left"/>
      <w:pPr>
        <w:ind w:left="5760" w:hanging="360"/>
      </w:pPr>
      <w:rPr>
        <w:rFonts w:ascii="Courier New" w:hAnsi="Courier New" w:hint="default"/>
      </w:rPr>
    </w:lvl>
    <w:lvl w:ilvl="8" w:tplc="8708C36A">
      <w:start w:val="1"/>
      <w:numFmt w:val="bullet"/>
      <w:lvlText w:val=""/>
      <w:lvlJc w:val="left"/>
      <w:pPr>
        <w:ind w:left="6480" w:hanging="360"/>
      </w:pPr>
      <w:rPr>
        <w:rFonts w:ascii="Wingdings" w:hAnsi="Wingdings" w:hint="default"/>
      </w:rPr>
    </w:lvl>
  </w:abstractNum>
  <w:abstractNum w:abstractNumId="21">
    <w:nsid w:val="61670170"/>
    <w:multiLevelType w:val="hybridMultilevel"/>
    <w:tmpl w:val="91224768"/>
    <w:lvl w:ilvl="0" w:tplc="EDEAEBFA">
      <w:start w:val="1"/>
      <w:numFmt w:val="bullet"/>
      <w:lvlText w:val="•"/>
      <w:lvlJc w:val="left"/>
      <w:pPr>
        <w:tabs>
          <w:tab w:val="num" w:pos="720"/>
        </w:tabs>
        <w:ind w:left="720" w:hanging="360"/>
      </w:pPr>
      <w:rPr>
        <w:rFonts w:ascii="Arial" w:hAnsi="Arial" w:hint="default"/>
      </w:rPr>
    </w:lvl>
    <w:lvl w:ilvl="1" w:tplc="88DCCA6E" w:tentative="1">
      <w:start w:val="1"/>
      <w:numFmt w:val="bullet"/>
      <w:lvlText w:val="•"/>
      <w:lvlJc w:val="left"/>
      <w:pPr>
        <w:tabs>
          <w:tab w:val="num" w:pos="1440"/>
        </w:tabs>
        <w:ind w:left="1440" w:hanging="360"/>
      </w:pPr>
      <w:rPr>
        <w:rFonts w:ascii="Arial" w:hAnsi="Arial" w:hint="default"/>
      </w:rPr>
    </w:lvl>
    <w:lvl w:ilvl="2" w:tplc="52BED730" w:tentative="1">
      <w:start w:val="1"/>
      <w:numFmt w:val="bullet"/>
      <w:lvlText w:val="•"/>
      <w:lvlJc w:val="left"/>
      <w:pPr>
        <w:tabs>
          <w:tab w:val="num" w:pos="2160"/>
        </w:tabs>
        <w:ind w:left="2160" w:hanging="360"/>
      </w:pPr>
      <w:rPr>
        <w:rFonts w:ascii="Arial" w:hAnsi="Arial" w:hint="default"/>
      </w:rPr>
    </w:lvl>
    <w:lvl w:ilvl="3" w:tplc="F2A4422C" w:tentative="1">
      <w:start w:val="1"/>
      <w:numFmt w:val="bullet"/>
      <w:lvlText w:val="•"/>
      <w:lvlJc w:val="left"/>
      <w:pPr>
        <w:tabs>
          <w:tab w:val="num" w:pos="2880"/>
        </w:tabs>
        <w:ind w:left="2880" w:hanging="360"/>
      </w:pPr>
      <w:rPr>
        <w:rFonts w:ascii="Arial" w:hAnsi="Arial" w:hint="default"/>
      </w:rPr>
    </w:lvl>
    <w:lvl w:ilvl="4" w:tplc="EC901568" w:tentative="1">
      <w:start w:val="1"/>
      <w:numFmt w:val="bullet"/>
      <w:lvlText w:val="•"/>
      <w:lvlJc w:val="left"/>
      <w:pPr>
        <w:tabs>
          <w:tab w:val="num" w:pos="3600"/>
        </w:tabs>
        <w:ind w:left="3600" w:hanging="360"/>
      </w:pPr>
      <w:rPr>
        <w:rFonts w:ascii="Arial" w:hAnsi="Arial" w:hint="default"/>
      </w:rPr>
    </w:lvl>
    <w:lvl w:ilvl="5" w:tplc="A46C4D78" w:tentative="1">
      <w:start w:val="1"/>
      <w:numFmt w:val="bullet"/>
      <w:lvlText w:val="•"/>
      <w:lvlJc w:val="left"/>
      <w:pPr>
        <w:tabs>
          <w:tab w:val="num" w:pos="4320"/>
        </w:tabs>
        <w:ind w:left="4320" w:hanging="360"/>
      </w:pPr>
      <w:rPr>
        <w:rFonts w:ascii="Arial" w:hAnsi="Arial" w:hint="default"/>
      </w:rPr>
    </w:lvl>
    <w:lvl w:ilvl="6" w:tplc="80940F00" w:tentative="1">
      <w:start w:val="1"/>
      <w:numFmt w:val="bullet"/>
      <w:lvlText w:val="•"/>
      <w:lvlJc w:val="left"/>
      <w:pPr>
        <w:tabs>
          <w:tab w:val="num" w:pos="5040"/>
        </w:tabs>
        <w:ind w:left="5040" w:hanging="360"/>
      </w:pPr>
      <w:rPr>
        <w:rFonts w:ascii="Arial" w:hAnsi="Arial" w:hint="default"/>
      </w:rPr>
    </w:lvl>
    <w:lvl w:ilvl="7" w:tplc="F7CE42CC" w:tentative="1">
      <w:start w:val="1"/>
      <w:numFmt w:val="bullet"/>
      <w:lvlText w:val="•"/>
      <w:lvlJc w:val="left"/>
      <w:pPr>
        <w:tabs>
          <w:tab w:val="num" w:pos="5760"/>
        </w:tabs>
        <w:ind w:left="5760" w:hanging="360"/>
      </w:pPr>
      <w:rPr>
        <w:rFonts w:ascii="Arial" w:hAnsi="Arial" w:hint="default"/>
      </w:rPr>
    </w:lvl>
    <w:lvl w:ilvl="8" w:tplc="DD3A8088" w:tentative="1">
      <w:start w:val="1"/>
      <w:numFmt w:val="bullet"/>
      <w:lvlText w:val="•"/>
      <w:lvlJc w:val="left"/>
      <w:pPr>
        <w:tabs>
          <w:tab w:val="num" w:pos="6480"/>
        </w:tabs>
        <w:ind w:left="6480" w:hanging="360"/>
      </w:pPr>
      <w:rPr>
        <w:rFonts w:ascii="Arial" w:hAnsi="Arial" w:hint="default"/>
      </w:rPr>
    </w:lvl>
  </w:abstractNum>
  <w:abstractNum w:abstractNumId="22">
    <w:nsid w:val="64EB5C99"/>
    <w:multiLevelType w:val="hybridMultilevel"/>
    <w:tmpl w:val="58A896D0"/>
    <w:lvl w:ilvl="0" w:tplc="39168D58">
      <w:start w:val="1"/>
      <w:numFmt w:val="bullet"/>
      <w:lvlText w:val="o"/>
      <w:lvlJc w:val="left"/>
      <w:pPr>
        <w:ind w:left="576" w:hanging="216"/>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1E68DB6C">
      <w:start w:val="4"/>
      <w:numFmt w:val="bullet"/>
      <w:lvlText w:val="-"/>
      <w:lvlJc w:val="left"/>
      <w:pPr>
        <w:ind w:left="2160" w:hanging="36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406AD"/>
    <w:multiLevelType w:val="hybridMultilevel"/>
    <w:tmpl w:val="A782B1CC"/>
    <w:lvl w:ilvl="0" w:tplc="5ADC4264">
      <w:start w:val="1"/>
      <w:numFmt w:val="bullet"/>
      <w:lvlText w:val=""/>
      <w:lvlJc w:val="left"/>
      <w:pPr>
        <w:ind w:left="720" w:hanging="360"/>
      </w:pPr>
      <w:rPr>
        <w:rFonts w:ascii="Symbol" w:hAnsi="Symbol" w:hint="default"/>
      </w:rPr>
    </w:lvl>
    <w:lvl w:ilvl="1" w:tplc="719AC456">
      <w:start w:val="1"/>
      <w:numFmt w:val="bullet"/>
      <w:lvlText w:val=""/>
      <w:lvlJc w:val="left"/>
      <w:pPr>
        <w:ind w:left="1440" w:hanging="360"/>
      </w:pPr>
      <w:rPr>
        <w:rFonts w:ascii="Symbol" w:hAnsi="Symbol" w:hint="default"/>
      </w:rPr>
    </w:lvl>
    <w:lvl w:ilvl="2" w:tplc="CF207774">
      <w:start w:val="1"/>
      <w:numFmt w:val="bullet"/>
      <w:lvlText w:val=""/>
      <w:lvlJc w:val="left"/>
      <w:pPr>
        <w:ind w:left="2160" w:hanging="360"/>
      </w:pPr>
      <w:rPr>
        <w:rFonts w:ascii="Wingdings" w:hAnsi="Wingdings" w:hint="default"/>
      </w:rPr>
    </w:lvl>
    <w:lvl w:ilvl="3" w:tplc="29BED2B8">
      <w:start w:val="1"/>
      <w:numFmt w:val="bullet"/>
      <w:lvlText w:val=""/>
      <w:lvlJc w:val="left"/>
      <w:pPr>
        <w:ind w:left="2880" w:hanging="360"/>
      </w:pPr>
      <w:rPr>
        <w:rFonts w:ascii="Symbol" w:hAnsi="Symbol" w:hint="default"/>
      </w:rPr>
    </w:lvl>
    <w:lvl w:ilvl="4" w:tplc="5E7AE6B8">
      <w:start w:val="1"/>
      <w:numFmt w:val="bullet"/>
      <w:lvlText w:val="o"/>
      <w:lvlJc w:val="left"/>
      <w:pPr>
        <w:ind w:left="3600" w:hanging="360"/>
      </w:pPr>
      <w:rPr>
        <w:rFonts w:ascii="Courier New" w:hAnsi="Courier New" w:hint="default"/>
      </w:rPr>
    </w:lvl>
    <w:lvl w:ilvl="5" w:tplc="9FB80332">
      <w:start w:val="1"/>
      <w:numFmt w:val="bullet"/>
      <w:lvlText w:val=""/>
      <w:lvlJc w:val="left"/>
      <w:pPr>
        <w:ind w:left="4320" w:hanging="360"/>
      </w:pPr>
      <w:rPr>
        <w:rFonts w:ascii="Wingdings" w:hAnsi="Wingdings" w:hint="default"/>
      </w:rPr>
    </w:lvl>
    <w:lvl w:ilvl="6" w:tplc="076C2382">
      <w:start w:val="1"/>
      <w:numFmt w:val="bullet"/>
      <w:lvlText w:val=""/>
      <w:lvlJc w:val="left"/>
      <w:pPr>
        <w:ind w:left="5040" w:hanging="360"/>
      </w:pPr>
      <w:rPr>
        <w:rFonts w:ascii="Symbol" w:hAnsi="Symbol" w:hint="default"/>
      </w:rPr>
    </w:lvl>
    <w:lvl w:ilvl="7" w:tplc="AF1C71E2">
      <w:start w:val="1"/>
      <w:numFmt w:val="bullet"/>
      <w:lvlText w:val="o"/>
      <w:lvlJc w:val="left"/>
      <w:pPr>
        <w:ind w:left="5760" w:hanging="360"/>
      </w:pPr>
      <w:rPr>
        <w:rFonts w:ascii="Courier New" w:hAnsi="Courier New" w:hint="default"/>
      </w:rPr>
    </w:lvl>
    <w:lvl w:ilvl="8" w:tplc="68ECA63C">
      <w:start w:val="1"/>
      <w:numFmt w:val="bullet"/>
      <w:lvlText w:val=""/>
      <w:lvlJc w:val="left"/>
      <w:pPr>
        <w:ind w:left="6480" w:hanging="360"/>
      </w:pPr>
      <w:rPr>
        <w:rFonts w:ascii="Wingdings" w:hAnsi="Wingdings" w:hint="default"/>
      </w:rPr>
    </w:lvl>
  </w:abstractNum>
  <w:abstractNum w:abstractNumId="24">
    <w:nsid w:val="7C7C686E"/>
    <w:multiLevelType w:val="hybridMultilevel"/>
    <w:tmpl w:val="42400FB2"/>
    <w:lvl w:ilvl="0" w:tplc="A39AE27C">
      <w:start w:val="1"/>
      <w:numFmt w:val="bullet"/>
      <w:lvlText w:val=""/>
      <w:lvlJc w:val="left"/>
      <w:pPr>
        <w:ind w:left="-216" w:hanging="360"/>
      </w:pPr>
      <w:rPr>
        <w:rFonts w:ascii="Symbol" w:hAnsi="Symbol" w:hint="default"/>
      </w:rPr>
    </w:lvl>
    <w:lvl w:ilvl="1" w:tplc="5E52FDFC">
      <w:start w:val="1"/>
      <w:numFmt w:val="bullet"/>
      <w:lvlText w:val="o"/>
      <w:lvlJc w:val="left"/>
      <w:pPr>
        <w:ind w:left="504" w:hanging="360"/>
      </w:pPr>
      <w:rPr>
        <w:rFonts w:ascii="Courier New" w:hAnsi="Courier New" w:hint="default"/>
      </w:rPr>
    </w:lvl>
    <w:lvl w:ilvl="2" w:tplc="516C35E4">
      <w:start w:val="1"/>
      <w:numFmt w:val="bullet"/>
      <w:lvlText w:val=""/>
      <w:lvlJc w:val="left"/>
      <w:pPr>
        <w:ind w:left="1224" w:hanging="360"/>
      </w:pPr>
      <w:rPr>
        <w:rFonts w:ascii="Wingdings" w:hAnsi="Wingdings" w:hint="default"/>
      </w:rPr>
    </w:lvl>
    <w:lvl w:ilvl="3" w:tplc="D0D29A6C">
      <w:start w:val="1"/>
      <w:numFmt w:val="bullet"/>
      <w:lvlText w:val=""/>
      <w:lvlJc w:val="left"/>
      <w:pPr>
        <w:ind w:left="1944" w:hanging="360"/>
      </w:pPr>
      <w:rPr>
        <w:rFonts w:ascii="Symbol" w:hAnsi="Symbol" w:hint="default"/>
      </w:rPr>
    </w:lvl>
    <w:lvl w:ilvl="4" w:tplc="90627744">
      <w:start w:val="1"/>
      <w:numFmt w:val="bullet"/>
      <w:lvlText w:val="o"/>
      <w:lvlJc w:val="left"/>
      <w:pPr>
        <w:ind w:left="2664" w:hanging="360"/>
      </w:pPr>
      <w:rPr>
        <w:rFonts w:ascii="Courier New" w:hAnsi="Courier New" w:hint="default"/>
      </w:rPr>
    </w:lvl>
    <w:lvl w:ilvl="5" w:tplc="052A6B4A">
      <w:start w:val="1"/>
      <w:numFmt w:val="bullet"/>
      <w:lvlText w:val=""/>
      <w:lvlJc w:val="left"/>
      <w:pPr>
        <w:ind w:left="3384" w:hanging="360"/>
      </w:pPr>
      <w:rPr>
        <w:rFonts w:ascii="Wingdings" w:hAnsi="Wingdings" w:hint="default"/>
      </w:rPr>
    </w:lvl>
    <w:lvl w:ilvl="6" w:tplc="764A546E">
      <w:start w:val="1"/>
      <w:numFmt w:val="bullet"/>
      <w:lvlText w:val=""/>
      <w:lvlJc w:val="left"/>
      <w:pPr>
        <w:ind w:left="4104" w:hanging="360"/>
      </w:pPr>
      <w:rPr>
        <w:rFonts w:ascii="Symbol" w:hAnsi="Symbol" w:hint="default"/>
      </w:rPr>
    </w:lvl>
    <w:lvl w:ilvl="7" w:tplc="6C100752">
      <w:start w:val="1"/>
      <w:numFmt w:val="bullet"/>
      <w:lvlText w:val="o"/>
      <w:lvlJc w:val="left"/>
      <w:pPr>
        <w:ind w:left="4824" w:hanging="360"/>
      </w:pPr>
      <w:rPr>
        <w:rFonts w:ascii="Courier New" w:hAnsi="Courier New" w:hint="default"/>
      </w:rPr>
    </w:lvl>
    <w:lvl w:ilvl="8" w:tplc="1B862ECE">
      <w:start w:val="1"/>
      <w:numFmt w:val="bullet"/>
      <w:lvlText w:val=""/>
      <w:lvlJc w:val="left"/>
      <w:pPr>
        <w:ind w:left="5544" w:hanging="360"/>
      </w:pPr>
      <w:rPr>
        <w:rFonts w:ascii="Wingdings" w:hAnsi="Wingdings" w:hint="default"/>
      </w:rPr>
    </w:lvl>
  </w:abstractNum>
  <w:num w:numId="1">
    <w:abstractNumId w:val="9"/>
  </w:num>
  <w:num w:numId="2">
    <w:abstractNumId w:val="16"/>
  </w:num>
  <w:num w:numId="3">
    <w:abstractNumId w:val="10"/>
  </w:num>
  <w:num w:numId="4">
    <w:abstractNumId w:val="11"/>
  </w:num>
  <w:num w:numId="5">
    <w:abstractNumId w:val="23"/>
  </w:num>
  <w:num w:numId="6">
    <w:abstractNumId w:val="24"/>
  </w:num>
  <w:num w:numId="7">
    <w:abstractNumId w:val="1"/>
  </w:num>
  <w:num w:numId="8">
    <w:abstractNumId w:val="8"/>
  </w:num>
  <w:num w:numId="9">
    <w:abstractNumId w:val="20"/>
  </w:num>
  <w:num w:numId="10">
    <w:abstractNumId w:val="13"/>
  </w:num>
  <w:num w:numId="11">
    <w:abstractNumId w:val="2"/>
  </w:num>
  <w:num w:numId="12">
    <w:abstractNumId w:val="4"/>
  </w:num>
  <w:num w:numId="13">
    <w:abstractNumId w:val="17"/>
  </w:num>
  <w:num w:numId="14">
    <w:abstractNumId w:val="5"/>
  </w:num>
  <w:num w:numId="15">
    <w:abstractNumId w:val="7"/>
  </w:num>
  <w:num w:numId="16">
    <w:abstractNumId w:val="14"/>
  </w:num>
  <w:num w:numId="17">
    <w:abstractNumId w:val="6"/>
  </w:num>
  <w:num w:numId="18">
    <w:abstractNumId w:val="19"/>
  </w:num>
  <w:num w:numId="19">
    <w:abstractNumId w:val="0"/>
  </w:num>
  <w:num w:numId="20">
    <w:abstractNumId w:val="3"/>
  </w:num>
  <w:num w:numId="21">
    <w:abstractNumId w:val="18"/>
  </w:num>
  <w:num w:numId="22">
    <w:abstractNumId w:val="22"/>
  </w:num>
  <w:num w:numId="23">
    <w:abstractNumId w:val="12"/>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16DAE"/>
    <w:rsid w:val="000232E6"/>
    <w:rsid w:val="0002653F"/>
    <w:rsid w:val="00026862"/>
    <w:rsid w:val="000277CF"/>
    <w:rsid w:val="00033577"/>
    <w:rsid w:val="000362D5"/>
    <w:rsid w:val="00041A3B"/>
    <w:rsid w:val="00047C96"/>
    <w:rsid w:val="00052C2A"/>
    <w:rsid w:val="0005679E"/>
    <w:rsid w:val="00060E5D"/>
    <w:rsid w:val="00062126"/>
    <w:rsid w:val="00063BC8"/>
    <w:rsid w:val="00067907"/>
    <w:rsid w:val="00071436"/>
    <w:rsid w:val="00085248"/>
    <w:rsid w:val="00090F7B"/>
    <w:rsid w:val="00092D63"/>
    <w:rsid w:val="00093112"/>
    <w:rsid w:val="000979A2"/>
    <w:rsid w:val="000A2E20"/>
    <w:rsid w:val="000A3ED6"/>
    <w:rsid w:val="000B1AEC"/>
    <w:rsid w:val="000B1D4E"/>
    <w:rsid w:val="000B483B"/>
    <w:rsid w:val="000C7801"/>
    <w:rsid w:val="000D2D94"/>
    <w:rsid w:val="000D2F62"/>
    <w:rsid w:val="000D40FE"/>
    <w:rsid w:val="000E2E9A"/>
    <w:rsid w:val="000E5EA0"/>
    <w:rsid w:val="000F6078"/>
    <w:rsid w:val="0010648A"/>
    <w:rsid w:val="00111139"/>
    <w:rsid w:val="00134AE7"/>
    <w:rsid w:val="0014238C"/>
    <w:rsid w:val="00142D8C"/>
    <w:rsid w:val="001443C7"/>
    <w:rsid w:val="00145439"/>
    <w:rsid w:val="00146EA2"/>
    <w:rsid w:val="00147237"/>
    <w:rsid w:val="00155A96"/>
    <w:rsid w:val="00160F6E"/>
    <w:rsid w:val="00163FF2"/>
    <w:rsid w:val="001659DD"/>
    <w:rsid w:val="00166861"/>
    <w:rsid w:val="00166ABF"/>
    <w:rsid w:val="00170E30"/>
    <w:rsid w:val="00170E65"/>
    <w:rsid w:val="00174FFA"/>
    <w:rsid w:val="00177656"/>
    <w:rsid w:val="00182B91"/>
    <w:rsid w:val="00184640"/>
    <w:rsid w:val="00185589"/>
    <w:rsid w:val="00185EB5"/>
    <w:rsid w:val="0019374D"/>
    <w:rsid w:val="00193850"/>
    <w:rsid w:val="00194092"/>
    <w:rsid w:val="001A0A1A"/>
    <w:rsid w:val="001A3FA6"/>
    <w:rsid w:val="001B1908"/>
    <w:rsid w:val="001B4D00"/>
    <w:rsid w:val="001B5A4A"/>
    <w:rsid w:val="001B5B97"/>
    <w:rsid w:val="001B6029"/>
    <w:rsid w:val="001B6894"/>
    <w:rsid w:val="001E359B"/>
    <w:rsid w:val="001E5A73"/>
    <w:rsid w:val="001F2433"/>
    <w:rsid w:val="001F2A54"/>
    <w:rsid w:val="001F4F8F"/>
    <w:rsid w:val="00202346"/>
    <w:rsid w:val="00203DD5"/>
    <w:rsid w:val="00205170"/>
    <w:rsid w:val="00212B9F"/>
    <w:rsid w:val="00217E92"/>
    <w:rsid w:val="00222421"/>
    <w:rsid w:val="00223542"/>
    <w:rsid w:val="002308F4"/>
    <w:rsid w:val="00231B25"/>
    <w:rsid w:val="00240595"/>
    <w:rsid w:val="002414E8"/>
    <w:rsid w:val="002478E1"/>
    <w:rsid w:val="00263286"/>
    <w:rsid w:val="00273560"/>
    <w:rsid w:val="002745AC"/>
    <w:rsid w:val="00281D53"/>
    <w:rsid w:val="0028272C"/>
    <w:rsid w:val="00282869"/>
    <w:rsid w:val="00290755"/>
    <w:rsid w:val="00290912"/>
    <w:rsid w:val="00296CE9"/>
    <w:rsid w:val="00297B66"/>
    <w:rsid w:val="002A23D8"/>
    <w:rsid w:val="002A5ABA"/>
    <w:rsid w:val="002A5C37"/>
    <w:rsid w:val="002A6AAC"/>
    <w:rsid w:val="002B0CAC"/>
    <w:rsid w:val="002B1C45"/>
    <w:rsid w:val="002B5605"/>
    <w:rsid w:val="002C26A5"/>
    <w:rsid w:val="002E1C9E"/>
    <w:rsid w:val="002E7FE6"/>
    <w:rsid w:val="002F15AA"/>
    <w:rsid w:val="00313410"/>
    <w:rsid w:val="0031437C"/>
    <w:rsid w:val="00316B7C"/>
    <w:rsid w:val="0031789C"/>
    <w:rsid w:val="00330EB8"/>
    <w:rsid w:val="00340D49"/>
    <w:rsid w:val="003425B1"/>
    <w:rsid w:val="003457F1"/>
    <w:rsid w:val="00346707"/>
    <w:rsid w:val="003470A9"/>
    <w:rsid w:val="0034778B"/>
    <w:rsid w:val="003477EC"/>
    <w:rsid w:val="00351CB2"/>
    <w:rsid w:val="00362A20"/>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E72E6"/>
    <w:rsid w:val="003F2453"/>
    <w:rsid w:val="003F5FA8"/>
    <w:rsid w:val="003F668B"/>
    <w:rsid w:val="00402D52"/>
    <w:rsid w:val="004041E5"/>
    <w:rsid w:val="0041021D"/>
    <w:rsid w:val="004116DD"/>
    <w:rsid w:val="004155D1"/>
    <w:rsid w:val="00421B67"/>
    <w:rsid w:val="00430400"/>
    <w:rsid w:val="0043102F"/>
    <w:rsid w:val="00431E31"/>
    <w:rsid w:val="00432C44"/>
    <w:rsid w:val="00433138"/>
    <w:rsid w:val="00444DF9"/>
    <w:rsid w:val="00450C74"/>
    <w:rsid w:val="0045346B"/>
    <w:rsid w:val="00455C4A"/>
    <w:rsid w:val="00456612"/>
    <w:rsid w:val="004602B7"/>
    <w:rsid w:val="0046174E"/>
    <w:rsid w:val="00461FFB"/>
    <w:rsid w:val="00471EFB"/>
    <w:rsid w:val="0047251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C6EC7"/>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21F"/>
    <w:rsid w:val="005173EE"/>
    <w:rsid w:val="00524233"/>
    <w:rsid w:val="00526C85"/>
    <w:rsid w:val="005302C3"/>
    <w:rsid w:val="005455AF"/>
    <w:rsid w:val="00546A94"/>
    <w:rsid w:val="005513D8"/>
    <w:rsid w:val="0055576A"/>
    <w:rsid w:val="00555FDC"/>
    <w:rsid w:val="00556461"/>
    <w:rsid w:val="005619E4"/>
    <w:rsid w:val="00563AA1"/>
    <w:rsid w:val="005651DA"/>
    <w:rsid w:val="00574072"/>
    <w:rsid w:val="0057568F"/>
    <w:rsid w:val="0058106E"/>
    <w:rsid w:val="005847C3"/>
    <w:rsid w:val="0058736A"/>
    <w:rsid w:val="005959F9"/>
    <w:rsid w:val="005964CB"/>
    <w:rsid w:val="005966FF"/>
    <w:rsid w:val="005A3F49"/>
    <w:rsid w:val="005A4249"/>
    <w:rsid w:val="005A6E0D"/>
    <w:rsid w:val="005A7711"/>
    <w:rsid w:val="005B090F"/>
    <w:rsid w:val="005B5639"/>
    <w:rsid w:val="005D6546"/>
    <w:rsid w:val="005D65D6"/>
    <w:rsid w:val="005E5FF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5D6F"/>
    <w:rsid w:val="00656E0A"/>
    <w:rsid w:val="00657AC8"/>
    <w:rsid w:val="006602A5"/>
    <w:rsid w:val="00665416"/>
    <w:rsid w:val="00673BFD"/>
    <w:rsid w:val="00683658"/>
    <w:rsid w:val="006851EA"/>
    <w:rsid w:val="00691FC7"/>
    <w:rsid w:val="00694B5D"/>
    <w:rsid w:val="006A6FD6"/>
    <w:rsid w:val="006B7826"/>
    <w:rsid w:val="006C187F"/>
    <w:rsid w:val="006C7665"/>
    <w:rsid w:val="006E057C"/>
    <w:rsid w:val="006E7884"/>
    <w:rsid w:val="006F1BE3"/>
    <w:rsid w:val="006F4D77"/>
    <w:rsid w:val="00705A97"/>
    <w:rsid w:val="00712C91"/>
    <w:rsid w:val="00727110"/>
    <w:rsid w:val="0073310A"/>
    <w:rsid w:val="00750B89"/>
    <w:rsid w:val="00751C99"/>
    <w:rsid w:val="007524A3"/>
    <w:rsid w:val="007610D8"/>
    <w:rsid w:val="00762C39"/>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801DAC"/>
    <w:rsid w:val="0080510E"/>
    <w:rsid w:val="00813A47"/>
    <w:rsid w:val="00815FF9"/>
    <w:rsid w:val="00816BF3"/>
    <w:rsid w:val="00817C5D"/>
    <w:rsid w:val="00820DEE"/>
    <w:rsid w:val="00820E64"/>
    <w:rsid w:val="0082235C"/>
    <w:rsid w:val="00824960"/>
    <w:rsid w:val="008264D9"/>
    <w:rsid w:val="00827CF2"/>
    <w:rsid w:val="008313BA"/>
    <w:rsid w:val="00833C4A"/>
    <w:rsid w:val="00836734"/>
    <w:rsid w:val="008537F8"/>
    <w:rsid w:val="00861D18"/>
    <w:rsid w:val="00864563"/>
    <w:rsid w:val="00865BE1"/>
    <w:rsid w:val="00871E5C"/>
    <w:rsid w:val="008826BA"/>
    <w:rsid w:val="00882A13"/>
    <w:rsid w:val="00883A68"/>
    <w:rsid w:val="00884466"/>
    <w:rsid w:val="00885E32"/>
    <w:rsid w:val="00892087"/>
    <w:rsid w:val="008926FB"/>
    <w:rsid w:val="008A2A2D"/>
    <w:rsid w:val="008A4DAC"/>
    <w:rsid w:val="008B1B70"/>
    <w:rsid w:val="008B1DA5"/>
    <w:rsid w:val="008B371D"/>
    <w:rsid w:val="008B57BA"/>
    <w:rsid w:val="008B75C5"/>
    <w:rsid w:val="008B7CB8"/>
    <w:rsid w:val="008C0A60"/>
    <w:rsid w:val="008C53F8"/>
    <w:rsid w:val="008C7BC0"/>
    <w:rsid w:val="008D4B02"/>
    <w:rsid w:val="008D5614"/>
    <w:rsid w:val="008E2566"/>
    <w:rsid w:val="008E71A9"/>
    <w:rsid w:val="008F11F9"/>
    <w:rsid w:val="008F301C"/>
    <w:rsid w:val="0090072D"/>
    <w:rsid w:val="00901EE6"/>
    <w:rsid w:val="00905C80"/>
    <w:rsid w:val="009077F6"/>
    <w:rsid w:val="00907A6E"/>
    <w:rsid w:val="009131FA"/>
    <w:rsid w:val="0092739F"/>
    <w:rsid w:val="009322E6"/>
    <w:rsid w:val="00940544"/>
    <w:rsid w:val="009406CA"/>
    <w:rsid w:val="00940875"/>
    <w:rsid w:val="009411DC"/>
    <w:rsid w:val="00957212"/>
    <w:rsid w:val="00971D3C"/>
    <w:rsid w:val="0097221B"/>
    <w:rsid w:val="00973847"/>
    <w:rsid w:val="0097486E"/>
    <w:rsid w:val="009764D5"/>
    <w:rsid w:val="009773E7"/>
    <w:rsid w:val="00981917"/>
    <w:rsid w:val="00981A9A"/>
    <w:rsid w:val="00983B39"/>
    <w:rsid w:val="009842C1"/>
    <w:rsid w:val="00994811"/>
    <w:rsid w:val="00994C17"/>
    <w:rsid w:val="009A675D"/>
    <w:rsid w:val="009A6B9B"/>
    <w:rsid w:val="009B11D4"/>
    <w:rsid w:val="009B15DB"/>
    <w:rsid w:val="009B6BFF"/>
    <w:rsid w:val="009B75DF"/>
    <w:rsid w:val="009C08B9"/>
    <w:rsid w:val="009C2015"/>
    <w:rsid w:val="009C5D34"/>
    <w:rsid w:val="009C636A"/>
    <w:rsid w:val="009D1A43"/>
    <w:rsid w:val="009D465C"/>
    <w:rsid w:val="009E0968"/>
    <w:rsid w:val="009E3197"/>
    <w:rsid w:val="009E6121"/>
    <w:rsid w:val="009E6884"/>
    <w:rsid w:val="009F0152"/>
    <w:rsid w:val="009F1384"/>
    <w:rsid w:val="009F68D1"/>
    <w:rsid w:val="00A01F38"/>
    <w:rsid w:val="00A128C9"/>
    <w:rsid w:val="00A30326"/>
    <w:rsid w:val="00A314B7"/>
    <w:rsid w:val="00A32A4D"/>
    <w:rsid w:val="00A47501"/>
    <w:rsid w:val="00A52577"/>
    <w:rsid w:val="00A53DD3"/>
    <w:rsid w:val="00A554AA"/>
    <w:rsid w:val="00A555EA"/>
    <w:rsid w:val="00A56E2F"/>
    <w:rsid w:val="00A57FBB"/>
    <w:rsid w:val="00A849DB"/>
    <w:rsid w:val="00A873B7"/>
    <w:rsid w:val="00AA2962"/>
    <w:rsid w:val="00AA473F"/>
    <w:rsid w:val="00AA4EBD"/>
    <w:rsid w:val="00AA5DC5"/>
    <w:rsid w:val="00AB4438"/>
    <w:rsid w:val="00AC7CDD"/>
    <w:rsid w:val="00AE0087"/>
    <w:rsid w:val="00AE2513"/>
    <w:rsid w:val="00AE510F"/>
    <w:rsid w:val="00AE529D"/>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D10"/>
    <w:rsid w:val="00B7783E"/>
    <w:rsid w:val="00B81793"/>
    <w:rsid w:val="00B8339A"/>
    <w:rsid w:val="00B91EF0"/>
    <w:rsid w:val="00B93B3C"/>
    <w:rsid w:val="00B9799A"/>
    <w:rsid w:val="00BA0D46"/>
    <w:rsid w:val="00BB2BAA"/>
    <w:rsid w:val="00BB6362"/>
    <w:rsid w:val="00BC0C41"/>
    <w:rsid w:val="00BC44E2"/>
    <w:rsid w:val="00BC63D5"/>
    <w:rsid w:val="00BC6544"/>
    <w:rsid w:val="00BD38BA"/>
    <w:rsid w:val="00BE5C17"/>
    <w:rsid w:val="00BF1C7C"/>
    <w:rsid w:val="00BF3134"/>
    <w:rsid w:val="00C01BEE"/>
    <w:rsid w:val="00C01F90"/>
    <w:rsid w:val="00C0746E"/>
    <w:rsid w:val="00C078BF"/>
    <w:rsid w:val="00C07CAC"/>
    <w:rsid w:val="00C17B70"/>
    <w:rsid w:val="00C243B0"/>
    <w:rsid w:val="00C26DEC"/>
    <w:rsid w:val="00C31495"/>
    <w:rsid w:val="00C36986"/>
    <w:rsid w:val="00C406B1"/>
    <w:rsid w:val="00C51B14"/>
    <w:rsid w:val="00C548B9"/>
    <w:rsid w:val="00C54F28"/>
    <w:rsid w:val="00C610EE"/>
    <w:rsid w:val="00C616B8"/>
    <w:rsid w:val="00C7675F"/>
    <w:rsid w:val="00C82622"/>
    <w:rsid w:val="00C848A6"/>
    <w:rsid w:val="00C87FF6"/>
    <w:rsid w:val="00C90639"/>
    <w:rsid w:val="00C93736"/>
    <w:rsid w:val="00CA0289"/>
    <w:rsid w:val="00CA1601"/>
    <w:rsid w:val="00CA33AD"/>
    <w:rsid w:val="00CA7F23"/>
    <w:rsid w:val="00CB6D65"/>
    <w:rsid w:val="00CC32C3"/>
    <w:rsid w:val="00CC39E5"/>
    <w:rsid w:val="00CC6265"/>
    <w:rsid w:val="00CC6D5D"/>
    <w:rsid w:val="00CD48D2"/>
    <w:rsid w:val="00CD593B"/>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1A80"/>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9A9"/>
    <w:rsid w:val="00D55D2F"/>
    <w:rsid w:val="00D56EBC"/>
    <w:rsid w:val="00D64468"/>
    <w:rsid w:val="00D6518F"/>
    <w:rsid w:val="00D832E8"/>
    <w:rsid w:val="00D8497A"/>
    <w:rsid w:val="00D9092D"/>
    <w:rsid w:val="00D957C2"/>
    <w:rsid w:val="00D9768F"/>
    <w:rsid w:val="00DA0C14"/>
    <w:rsid w:val="00DA7FFE"/>
    <w:rsid w:val="00DC0243"/>
    <w:rsid w:val="00DC5371"/>
    <w:rsid w:val="00DC79BD"/>
    <w:rsid w:val="00DD0002"/>
    <w:rsid w:val="00DD0155"/>
    <w:rsid w:val="00DE08F1"/>
    <w:rsid w:val="00DE11B1"/>
    <w:rsid w:val="00DE1875"/>
    <w:rsid w:val="00DE606E"/>
    <w:rsid w:val="00DE6389"/>
    <w:rsid w:val="00DE73B4"/>
    <w:rsid w:val="00DF4AA8"/>
    <w:rsid w:val="00DF76F4"/>
    <w:rsid w:val="00E00847"/>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BF0"/>
    <w:rsid w:val="00E53B36"/>
    <w:rsid w:val="00E60CF3"/>
    <w:rsid w:val="00E639E8"/>
    <w:rsid w:val="00E669C5"/>
    <w:rsid w:val="00E67B2C"/>
    <w:rsid w:val="00E735CE"/>
    <w:rsid w:val="00E815E1"/>
    <w:rsid w:val="00E82E03"/>
    <w:rsid w:val="00E82F8E"/>
    <w:rsid w:val="00E866F5"/>
    <w:rsid w:val="00E86E78"/>
    <w:rsid w:val="00E876D9"/>
    <w:rsid w:val="00EA1723"/>
    <w:rsid w:val="00EA3A67"/>
    <w:rsid w:val="00EA5505"/>
    <w:rsid w:val="00EA5E78"/>
    <w:rsid w:val="00EB1506"/>
    <w:rsid w:val="00EB3F13"/>
    <w:rsid w:val="00EB5174"/>
    <w:rsid w:val="00EB781B"/>
    <w:rsid w:val="00ED1C79"/>
    <w:rsid w:val="00ED6975"/>
    <w:rsid w:val="00EE1FC2"/>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299B"/>
    <w:rsid w:val="00F76C8B"/>
    <w:rsid w:val="00F77A0E"/>
    <w:rsid w:val="00F925BF"/>
    <w:rsid w:val="00F92900"/>
    <w:rsid w:val="00F975B6"/>
    <w:rsid w:val="00FB017A"/>
    <w:rsid w:val="00FB21B9"/>
    <w:rsid w:val="00FC4659"/>
    <w:rsid w:val="00FC640E"/>
    <w:rsid w:val="00FD14A4"/>
    <w:rsid w:val="00FD1A14"/>
    <w:rsid w:val="00FD261D"/>
    <w:rsid w:val="00FD4C8F"/>
    <w:rsid w:val="00FF5F29"/>
    <w:rsid w:val="00FF699C"/>
    <w:rsid w:val="00FF6CAB"/>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52C2A"/>
    <w:rPr>
      <w:color w:val="0000FF"/>
      <w:u w:val="single"/>
    </w:rPr>
  </w:style>
  <w:style w:type="table" w:styleId="TableGrid">
    <w:name w:val="Table Grid"/>
    <w:basedOn w:val="TableNormal"/>
    <w:uiPriority w:val="59"/>
    <w:rsid w:val="0005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90639"/>
    <w:rPr>
      <w:rFonts w:eastAsiaTheme="minorEastAsia"/>
      <w:i/>
      <w:iCs/>
      <w:color w:val="000000" w:themeColor="text1"/>
      <w:lang w:eastAsia="ja-JP"/>
    </w:rPr>
  </w:style>
  <w:style w:type="character" w:customStyle="1" w:styleId="QuoteChar">
    <w:name w:val="Quote Char"/>
    <w:basedOn w:val="DefaultParagraphFont"/>
    <w:link w:val="Quote"/>
    <w:uiPriority w:val="29"/>
    <w:rsid w:val="00C90639"/>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52C2A"/>
    <w:rPr>
      <w:color w:val="0000FF"/>
      <w:u w:val="single"/>
    </w:rPr>
  </w:style>
  <w:style w:type="table" w:styleId="TableGrid">
    <w:name w:val="Table Grid"/>
    <w:basedOn w:val="TableNormal"/>
    <w:uiPriority w:val="59"/>
    <w:rsid w:val="00052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90639"/>
    <w:rPr>
      <w:rFonts w:eastAsiaTheme="minorEastAsia"/>
      <w:i/>
      <w:iCs/>
      <w:color w:val="000000" w:themeColor="text1"/>
      <w:lang w:eastAsia="ja-JP"/>
    </w:rPr>
  </w:style>
  <w:style w:type="character" w:customStyle="1" w:styleId="QuoteChar">
    <w:name w:val="Quote Char"/>
    <w:basedOn w:val="DefaultParagraphFont"/>
    <w:link w:val="Quote"/>
    <w:uiPriority w:val="29"/>
    <w:rsid w:val="00C90639"/>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12549">
      <w:bodyDiv w:val="1"/>
      <w:marLeft w:val="0"/>
      <w:marRight w:val="0"/>
      <w:marTop w:val="0"/>
      <w:marBottom w:val="0"/>
      <w:divBdr>
        <w:top w:val="none" w:sz="0" w:space="0" w:color="auto"/>
        <w:left w:val="none" w:sz="0" w:space="0" w:color="auto"/>
        <w:bottom w:val="none" w:sz="0" w:space="0" w:color="auto"/>
        <w:right w:val="none" w:sz="0" w:space="0" w:color="auto"/>
      </w:divBdr>
    </w:div>
    <w:div w:id="332806193">
      <w:bodyDiv w:val="1"/>
      <w:marLeft w:val="0"/>
      <w:marRight w:val="0"/>
      <w:marTop w:val="0"/>
      <w:marBottom w:val="0"/>
      <w:divBdr>
        <w:top w:val="none" w:sz="0" w:space="0" w:color="auto"/>
        <w:left w:val="none" w:sz="0" w:space="0" w:color="auto"/>
        <w:bottom w:val="none" w:sz="0" w:space="0" w:color="auto"/>
        <w:right w:val="none" w:sz="0" w:space="0" w:color="auto"/>
      </w:divBdr>
    </w:div>
    <w:div w:id="863205426">
      <w:bodyDiv w:val="1"/>
      <w:marLeft w:val="0"/>
      <w:marRight w:val="0"/>
      <w:marTop w:val="0"/>
      <w:marBottom w:val="0"/>
      <w:divBdr>
        <w:top w:val="none" w:sz="0" w:space="0" w:color="auto"/>
        <w:left w:val="none" w:sz="0" w:space="0" w:color="auto"/>
        <w:bottom w:val="none" w:sz="0" w:space="0" w:color="auto"/>
        <w:right w:val="none" w:sz="0" w:space="0" w:color="auto"/>
      </w:divBdr>
    </w:div>
    <w:div w:id="1474908821">
      <w:bodyDiv w:val="1"/>
      <w:marLeft w:val="0"/>
      <w:marRight w:val="0"/>
      <w:marTop w:val="0"/>
      <w:marBottom w:val="0"/>
      <w:divBdr>
        <w:top w:val="none" w:sz="0" w:space="0" w:color="auto"/>
        <w:left w:val="none" w:sz="0" w:space="0" w:color="auto"/>
        <w:bottom w:val="none" w:sz="0" w:space="0" w:color="auto"/>
        <w:right w:val="none" w:sz="0" w:space="0" w:color="auto"/>
      </w:divBdr>
      <w:divsChild>
        <w:div w:id="2094618275">
          <w:marLeft w:val="432"/>
          <w:marRight w:val="0"/>
          <w:marTop w:val="0"/>
          <w:marBottom w:val="0"/>
          <w:divBdr>
            <w:top w:val="none" w:sz="0" w:space="0" w:color="auto"/>
            <w:left w:val="none" w:sz="0" w:space="0" w:color="auto"/>
            <w:bottom w:val="none" w:sz="0" w:space="0" w:color="auto"/>
            <w:right w:val="none" w:sz="0" w:space="0" w:color="auto"/>
          </w:divBdr>
        </w:div>
      </w:divsChild>
    </w:div>
    <w:div w:id="1602178755">
      <w:bodyDiv w:val="1"/>
      <w:marLeft w:val="0"/>
      <w:marRight w:val="0"/>
      <w:marTop w:val="0"/>
      <w:marBottom w:val="0"/>
      <w:divBdr>
        <w:top w:val="none" w:sz="0" w:space="0" w:color="auto"/>
        <w:left w:val="none" w:sz="0" w:space="0" w:color="auto"/>
        <w:bottom w:val="none" w:sz="0" w:space="0" w:color="auto"/>
        <w:right w:val="none" w:sz="0" w:space="0" w:color="auto"/>
      </w:divBdr>
    </w:div>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 w:id="2120173310">
      <w:bodyDiv w:val="1"/>
      <w:marLeft w:val="0"/>
      <w:marRight w:val="0"/>
      <w:marTop w:val="0"/>
      <w:marBottom w:val="0"/>
      <w:divBdr>
        <w:top w:val="none" w:sz="0" w:space="0" w:color="auto"/>
        <w:left w:val="none" w:sz="0" w:space="0" w:color="auto"/>
        <w:bottom w:val="none" w:sz="0" w:space="0" w:color="auto"/>
        <w:right w:val="none" w:sz="0" w:space="0" w:color="auto"/>
      </w:divBdr>
      <w:divsChild>
        <w:div w:id="1800027396">
          <w:marLeft w:val="432"/>
          <w:marRight w:val="0"/>
          <w:marTop w:val="0"/>
          <w:marBottom w:val="240"/>
          <w:divBdr>
            <w:top w:val="none" w:sz="0" w:space="0" w:color="auto"/>
            <w:left w:val="none" w:sz="0" w:space="0" w:color="auto"/>
            <w:bottom w:val="none" w:sz="0" w:space="0" w:color="auto"/>
            <w:right w:val="none" w:sz="0" w:space="0" w:color="auto"/>
          </w:divBdr>
        </w:div>
        <w:div w:id="1574586553">
          <w:marLeft w:val="432"/>
          <w:marRight w:val="0"/>
          <w:marTop w:val="0"/>
          <w:marBottom w:val="240"/>
          <w:divBdr>
            <w:top w:val="none" w:sz="0" w:space="0" w:color="auto"/>
            <w:left w:val="none" w:sz="0" w:space="0" w:color="auto"/>
            <w:bottom w:val="none" w:sz="0" w:space="0" w:color="auto"/>
            <w:right w:val="none" w:sz="0" w:space="0" w:color="auto"/>
          </w:divBdr>
        </w:div>
        <w:div w:id="658583974">
          <w:marLeft w:val="432"/>
          <w:marRight w:val="0"/>
          <w:marTop w:val="0"/>
          <w:marBottom w:val="0"/>
          <w:divBdr>
            <w:top w:val="none" w:sz="0" w:space="0" w:color="auto"/>
            <w:left w:val="none" w:sz="0" w:space="0" w:color="auto"/>
            <w:bottom w:val="none" w:sz="0" w:space="0" w:color="auto"/>
            <w:right w:val="none" w:sz="0" w:space="0" w:color="auto"/>
          </w:divBdr>
        </w:div>
        <w:div w:id="1787001349">
          <w:marLeft w:val="1354"/>
          <w:marRight w:val="0"/>
          <w:marTop w:val="0"/>
          <w:marBottom w:val="0"/>
          <w:divBdr>
            <w:top w:val="none" w:sz="0" w:space="0" w:color="auto"/>
            <w:left w:val="none" w:sz="0" w:space="0" w:color="auto"/>
            <w:bottom w:val="none" w:sz="0" w:space="0" w:color="auto"/>
            <w:right w:val="none" w:sz="0" w:space="0" w:color="auto"/>
          </w:divBdr>
        </w:div>
        <w:div w:id="1862089979">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BA44-61C5-43E6-9599-5703139C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2018-03-27T07:40:00Z</cp:lastPrinted>
  <dcterms:created xsi:type="dcterms:W3CDTF">2018-03-28T00:07:00Z</dcterms:created>
  <dcterms:modified xsi:type="dcterms:W3CDTF">2018-03-28T00:07:00Z</dcterms:modified>
</cp:coreProperties>
</file>